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20DAE" w14:textId="77777777" w:rsidR="006F17BF" w:rsidRPr="00197C62" w:rsidRDefault="006F17BF" w:rsidP="006F17BF">
      <w:pPr>
        <w:spacing w:line="360" w:lineRule="auto"/>
        <w:jc w:val="both"/>
        <w:rPr>
          <w:rFonts w:ascii="Arial" w:hAnsi="Arial" w:cs="Arial"/>
          <w:u w:val="single"/>
          <w:lang w:val="en-US"/>
        </w:rPr>
      </w:pPr>
      <w:r w:rsidRPr="00197C62">
        <w:rPr>
          <w:rFonts w:ascii="Arial" w:hAnsi="Arial" w:cs="Arial"/>
          <w:u w:val="single"/>
          <w:lang w:val="en-US"/>
        </w:rPr>
        <w:t>Title</w:t>
      </w:r>
    </w:p>
    <w:p w14:paraId="33E38801" w14:textId="77777777" w:rsidR="006F17BF" w:rsidRPr="003B32D5" w:rsidRDefault="006F17BF" w:rsidP="006F17BF">
      <w:pPr>
        <w:spacing w:line="360" w:lineRule="auto"/>
        <w:jc w:val="both"/>
        <w:rPr>
          <w:rFonts w:ascii="Arial" w:hAnsi="Arial" w:cs="Arial"/>
          <w:lang w:val="en-US"/>
        </w:rPr>
      </w:pPr>
      <w:r w:rsidRPr="003B32D5">
        <w:rPr>
          <w:rFonts w:ascii="Arial" w:hAnsi="Arial" w:cs="Arial"/>
          <w:lang w:val="en-US"/>
        </w:rPr>
        <w:t xml:space="preserve">Evidence of early circulation of SARS-CoV-2 in France – </w:t>
      </w:r>
      <w:r>
        <w:rPr>
          <w:rFonts w:ascii="Arial" w:hAnsi="Arial" w:cs="Arial"/>
          <w:lang w:val="en-US"/>
        </w:rPr>
        <w:t xml:space="preserve">findings from </w:t>
      </w:r>
      <w:r w:rsidRPr="003B32D5">
        <w:rPr>
          <w:rFonts w:ascii="Arial" w:hAnsi="Arial" w:cs="Arial"/>
          <w:lang w:val="en-US"/>
        </w:rPr>
        <w:t>the population-based “CONSTANCES” cohort.</w:t>
      </w:r>
    </w:p>
    <w:p w14:paraId="3AE56641" w14:textId="77777777" w:rsidR="006F17BF" w:rsidRPr="006F17BF" w:rsidRDefault="006F17BF" w:rsidP="006F17BF">
      <w:pPr>
        <w:spacing w:line="360" w:lineRule="auto"/>
        <w:jc w:val="both"/>
        <w:rPr>
          <w:rFonts w:ascii="Arial" w:hAnsi="Arial" w:cs="Arial"/>
          <w:u w:val="single"/>
          <w:lang w:val="en-US"/>
        </w:rPr>
      </w:pPr>
    </w:p>
    <w:p w14:paraId="0D90A7EE" w14:textId="77777777" w:rsidR="006F17BF" w:rsidRPr="00197C62" w:rsidRDefault="006F17BF" w:rsidP="006F17BF">
      <w:pPr>
        <w:spacing w:line="360" w:lineRule="auto"/>
        <w:jc w:val="both"/>
        <w:rPr>
          <w:rFonts w:ascii="Arial" w:hAnsi="Arial" w:cs="Arial"/>
          <w:u w:val="single"/>
        </w:rPr>
      </w:pPr>
      <w:proofErr w:type="spellStart"/>
      <w:r w:rsidRPr="00197C62">
        <w:rPr>
          <w:rFonts w:ascii="Arial" w:hAnsi="Arial" w:cs="Arial"/>
          <w:u w:val="single"/>
        </w:rPr>
        <w:t>Authors</w:t>
      </w:r>
      <w:proofErr w:type="spellEnd"/>
    </w:p>
    <w:p w14:paraId="0187008D" w14:textId="77777777" w:rsidR="006F17BF" w:rsidRPr="003B32D5" w:rsidRDefault="006F17BF" w:rsidP="006F17BF">
      <w:pPr>
        <w:spacing w:line="360" w:lineRule="auto"/>
        <w:jc w:val="both"/>
        <w:rPr>
          <w:rFonts w:ascii="Arial" w:hAnsi="Arial" w:cs="Arial"/>
        </w:rPr>
      </w:pPr>
      <w:r w:rsidRPr="003B32D5">
        <w:rPr>
          <w:rFonts w:ascii="Arial" w:hAnsi="Arial" w:cs="Arial"/>
        </w:rPr>
        <w:t>Fabrice Carrat</w:t>
      </w:r>
      <w:r w:rsidRPr="00FF59D9">
        <w:rPr>
          <w:rFonts w:ascii="Arial" w:hAnsi="Arial" w:cs="Arial"/>
          <w:vertAlign w:val="superscript"/>
        </w:rPr>
        <w:t>1</w:t>
      </w:r>
      <w:r w:rsidRPr="00FF59D9">
        <w:rPr>
          <w:rFonts w:ascii="Arial" w:hAnsi="Arial" w:cs="Arial"/>
          <w:vertAlign w:val="superscript"/>
          <w:lang w:val="en-US"/>
        </w:rPr>
        <w:sym w:font="Wingdings" w:char="F02A"/>
      </w:r>
      <w:r w:rsidRPr="003B32D5">
        <w:rPr>
          <w:rFonts w:ascii="Arial" w:hAnsi="Arial" w:cs="Arial"/>
        </w:rPr>
        <w:t>, Julie Figoni</w:t>
      </w:r>
      <w:r>
        <w:rPr>
          <w:rFonts w:ascii="Arial" w:hAnsi="Arial" w:cs="Arial"/>
          <w:vertAlign w:val="superscript"/>
        </w:rPr>
        <w:t>2</w:t>
      </w:r>
      <w:r w:rsidRPr="003B32D5">
        <w:rPr>
          <w:rFonts w:ascii="Arial" w:hAnsi="Arial" w:cs="Arial"/>
        </w:rPr>
        <w:t xml:space="preserve">, </w:t>
      </w:r>
      <w:r>
        <w:rPr>
          <w:rFonts w:ascii="Arial" w:hAnsi="Arial" w:cs="Arial"/>
        </w:rPr>
        <w:t>Joseph Henny</w:t>
      </w:r>
      <w:r>
        <w:rPr>
          <w:rFonts w:ascii="Arial" w:hAnsi="Arial" w:cs="Arial"/>
          <w:vertAlign w:val="superscript"/>
        </w:rPr>
        <w:t>3,4</w:t>
      </w:r>
      <w:r>
        <w:rPr>
          <w:rFonts w:ascii="Arial" w:hAnsi="Arial" w:cs="Arial"/>
        </w:rPr>
        <w:t xml:space="preserve">, </w:t>
      </w:r>
      <w:r w:rsidRPr="003B32D5">
        <w:rPr>
          <w:rFonts w:ascii="Arial" w:hAnsi="Arial" w:cs="Arial"/>
        </w:rPr>
        <w:t>Jean-Claude Desenclos</w:t>
      </w:r>
      <w:r>
        <w:rPr>
          <w:rFonts w:ascii="Arial" w:hAnsi="Arial" w:cs="Arial"/>
          <w:vertAlign w:val="superscript"/>
        </w:rPr>
        <w:t>2</w:t>
      </w:r>
      <w:r w:rsidRPr="003B32D5">
        <w:rPr>
          <w:rFonts w:ascii="Arial" w:hAnsi="Arial" w:cs="Arial"/>
        </w:rPr>
        <w:t xml:space="preserve">, </w:t>
      </w:r>
      <w:r>
        <w:rPr>
          <w:rFonts w:ascii="Arial" w:hAnsi="Arial" w:cs="Arial"/>
        </w:rPr>
        <w:t>Sofiane Kab</w:t>
      </w:r>
      <w:r>
        <w:rPr>
          <w:rFonts w:ascii="Arial" w:hAnsi="Arial" w:cs="Arial"/>
          <w:vertAlign w:val="superscript"/>
        </w:rPr>
        <w:t>3,4</w:t>
      </w:r>
      <w:r>
        <w:rPr>
          <w:rFonts w:ascii="Arial" w:hAnsi="Arial" w:cs="Arial"/>
        </w:rPr>
        <w:t xml:space="preserve">, </w:t>
      </w:r>
      <w:r w:rsidRPr="003B32D5">
        <w:rPr>
          <w:rFonts w:ascii="Arial" w:hAnsi="Arial" w:cs="Arial"/>
        </w:rPr>
        <w:t>Xavier de Lamballerie</w:t>
      </w:r>
      <w:r>
        <w:rPr>
          <w:rFonts w:ascii="Arial" w:hAnsi="Arial" w:cs="Arial"/>
          <w:vertAlign w:val="superscript"/>
        </w:rPr>
        <w:t>5</w:t>
      </w:r>
      <w:r w:rsidRPr="003B32D5">
        <w:rPr>
          <w:rFonts w:ascii="Arial" w:hAnsi="Arial" w:cs="Arial"/>
        </w:rPr>
        <w:t>, Marie Zins</w:t>
      </w:r>
      <w:r>
        <w:rPr>
          <w:rFonts w:ascii="Arial" w:hAnsi="Arial" w:cs="Arial"/>
          <w:vertAlign w:val="superscript"/>
        </w:rPr>
        <w:t>3,4</w:t>
      </w:r>
      <w:r w:rsidRPr="003B32D5">
        <w:rPr>
          <w:rFonts w:ascii="Arial" w:hAnsi="Arial" w:cs="Arial"/>
        </w:rPr>
        <w:t>.</w:t>
      </w:r>
    </w:p>
    <w:p w14:paraId="332CBF58" w14:textId="77777777" w:rsidR="006F17BF" w:rsidRPr="006F17BF" w:rsidRDefault="006F17BF" w:rsidP="006F17BF">
      <w:pPr>
        <w:spacing w:line="360" w:lineRule="auto"/>
        <w:jc w:val="both"/>
        <w:rPr>
          <w:rFonts w:ascii="Arial" w:hAnsi="Arial" w:cs="Arial"/>
        </w:rPr>
      </w:pPr>
    </w:p>
    <w:p w14:paraId="56B56D8F" w14:textId="77777777" w:rsidR="006F17BF" w:rsidRPr="006B0D9B" w:rsidRDefault="006F17BF" w:rsidP="006F17BF">
      <w:pPr>
        <w:spacing w:line="360" w:lineRule="auto"/>
        <w:jc w:val="both"/>
        <w:rPr>
          <w:rFonts w:ascii="Arial" w:hAnsi="Arial" w:cs="Arial"/>
          <w:u w:val="single"/>
          <w:lang w:val="en-US"/>
        </w:rPr>
      </w:pPr>
      <w:r w:rsidRPr="006B0D9B">
        <w:rPr>
          <w:rFonts w:ascii="Arial" w:hAnsi="Arial" w:cs="Arial"/>
          <w:u w:val="single"/>
          <w:lang w:val="en-US"/>
        </w:rPr>
        <w:t>Short title</w:t>
      </w:r>
    </w:p>
    <w:p w14:paraId="0938DD15" w14:textId="77777777" w:rsidR="006F17BF" w:rsidRDefault="006F17BF" w:rsidP="006F17BF">
      <w:pPr>
        <w:spacing w:line="360" w:lineRule="auto"/>
        <w:jc w:val="both"/>
        <w:rPr>
          <w:rFonts w:ascii="Arial" w:hAnsi="Arial" w:cs="Arial"/>
          <w:lang w:val="en-US"/>
        </w:rPr>
      </w:pPr>
      <w:r w:rsidRPr="003B32D5">
        <w:rPr>
          <w:rFonts w:ascii="Arial" w:hAnsi="Arial" w:cs="Arial"/>
          <w:lang w:val="en-US"/>
        </w:rPr>
        <w:t>Evidence of early circulation of SARS-CoV-2 in France</w:t>
      </w:r>
    </w:p>
    <w:p w14:paraId="65862D6B" w14:textId="77777777" w:rsidR="006F17BF" w:rsidRPr="006B0D9B" w:rsidRDefault="006F17BF" w:rsidP="006F17BF">
      <w:pPr>
        <w:spacing w:line="360" w:lineRule="auto"/>
        <w:jc w:val="both"/>
        <w:rPr>
          <w:rFonts w:ascii="Arial" w:hAnsi="Arial" w:cs="Arial"/>
          <w:lang w:val="en-US"/>
        </w:rPr>
      </w:pPr>
    </w:p>
    <w:p w14:paraId="678943F3" w14:textId="77777777" w:rsidR="006F17BF" w:rsidRPr="00AC2058" w:rsidRDefault="006F17BF" w:rsidP="006F17BF">
      <w:pPr>
        <w:spacing w:line="360" w:lineRule="auto"/>
        <w:jc w:val="both"/>
        <w:rPr>
          <w:rFonts w:ascii="Arial" w:hAnsi="Arial" w:cs="Arial"/>
          <w:u w:val="single"/>
        </w:rPr>
      </w:pPr>
      <w:r w:rsidRPr="00AC2058">
        <w:rPr>
          <w:rFonts w:ascii="Arial" w:hAnsi="Arial" w:cs="Arial"/>
          <w:u w:val="single"/>
        </w:rPr>
        <w:t>Affiliations</w:t>
      </w:r>
    </w:p>
    <w:p w14:paraId="1800B891" w14:textId="77777777" w:rsidR="006F17BF" w:rsidRPr="00FF59D9" w:rsidRDefault="006F17BF" w:rsidP="006F17BF">
      <w:pPr>
        <w:spacing w:line="480" w:lineRule="auto"/>
        <w:rPr>
          <w:rFonts w:ascii="Arial" w:hAnsi="Arial" w:cs="Arial"/>
        </w:rPr>
      </w:pPr>
      <w:r w:rsidRPr="00FF59D9">
        <w:rPr>
          <w:rFonts w:ascii="Arial" w:hAnsi="Arial" w:cs="Arial"/>
          <w:vertAlign w:val="superscript"/>
        </w:rPr>
        <w:t xml:space="preserve">1 </w:t>
      </w:r>
      <w:r w:rsidRPr="00FF59D9">
        <w:rPr>
          <w:rFonts w:ascii="Arial" w:hAnsi="Arial" w:cs="Arial"/>
        </w:rPr>
        <w:t>Sorbonne Université, Inserm, Institut Pierre-Louis d’</w:t>
      </w:r>
      <w:proofErr w:type="spellStart"/>
      <w:r w:rsidRPr="00FF59D9">
        <w:rPr>
          <w:rFonts w:ascii="Arial" w:hAnsi="Arial" w:cs="Arial"/>
        </w:rPr>
        <w:t>Epidémiologie</w:t>
      </w:r>
      <w:proofErr w:type="spellEnd"/>
      <w:r w:rsidRPr="00FF59D9">
        <w:rPr>
          <w:rFonts w:ascii="Arial" w:hAnsi="Arial" w:cs="Arial"/>
        </w:rPr>
        <w:t xml:space="preserve"> et de Santé Publique,</w:t>
      </w:r>
      <w:r>
        <w:rPr>
          <w:rFonts w:ascii="Arial" w:hAnsi="Arial" w:cs="Arial"/>
        </w:rPr>
        <w:t xml:space="preserve"> Département de Santé Publique, </w:t>
      </w:r>
      <w:proofErr w:type="spellStart"/>
      <w:r w:rsidRPr="00FF59D9">
        <w:rPr>
          <w:rFonts w:ascii="Arial" w:hAnsi="Arial" w:cs="Arial"/>
        </w:rPr>
        <w:t>APHP.Sorbonne</w:t>
      </w:r>
      <w:proofErr w:type="spellEnd"/>
      <w:r w:rsidRPr="00FF59D9">
        <w:rPr>
          <w:rFonts w:ascii="Arial" w:hAnsi="Arial" w:cs="Arial"/>
        </w:rPr>
        <w:t xml:space="preserve"> Université</w:t>
      </w:r>
      <w:r>
        <w:rPr>
          <w:rFonts w:ascii="Arial" w:hAnsi="Arial" w:cs="Arial"/>
        </w:rPr>
        <w:t xml:space="preserve">, </w:t>
      </w:r>
      <w:r w:rsidRPr="00FF59D9">
        <w:rPr>
          <w:rFonts w:ascii="Arial" w:hAnsi="Arial" w:cs="Arial"/>
        </w:rPr>
        <w:t>Paris, France</w:t>
      </w:r>
    </w:p>
    <w:p w14:paraId="6EB54CBE" w14:textId="77777777" w:rsidR="006F17BF" w:rsidRDefault="006F17BF" w:rsidP="006F17BF">
      <w:pPr>
        <w:spacing w:line="480" w:lineRule="auto"/>
        <w:jc w:val="both"/>
        <w:rPr>
          <w:rFonts w:ascii="Arial" w:hAnsi="Arial" w:cs="Arial"/>
        </w:rPr>
      </w:pPr>
      <w:r>
        <w:rPr>
          <w:rFonts w:ascii="Arial" w:hAnsi="Arial" w:cs="Arial"/>
          <w:vertAlign w:val="superscript"/>
        </w:rPr>
        <w:t>2</w:t>
      </w:r>
      <w:r w:rsidRPr="00FF59D9">
        <w:rPr>
          <w:rFonts w:ascii="Arial" w:hAnsi="Arial" w:cs="Arial"/>
          <w:vertAlign w:val="superscript"/>
        </w:rPr>
        <w:t xml:space="preserve"> </w:t>
      </w:r>
      <w:r w:rsidRPr="00FF59D9">
        <w:rPr>
          <w:rFonts w:ascii="Arial" w:hAnsi="Arial" w:cs="Arial"/>
        </w:rPr>
        <w:t>Santé publique France, Saint-Maurice, France</w:t>
      </w:r>
    </w:p>
    <w:p w14:paraId="3C4E0C76" w14:textId="77777777" w:rsidR="006F17BF" w:rsidRDefault="006F17BF" w:rsidP="006F17BF">
      <w:pPr>
        <w:spacing w:line="480" w:lineRule="auto"/>
        <w:jc w:val="both"/>
        <w:rPr>
          <w:rFonts w:ascii="Arial" w:hAnsi="Arial" w:cs="Arial"/>
        </w:rPr>
      </w:pPr>
      <w:r>
        <w:rPr>
          <w:rFonts w:ascii="Arial" w:hAnsi="Arial" w:cs="Arial"/>
          <w:vertAlign w:val="superscript"/>
        </w:rPr>
        <w:t xml:space="preserve">3 </w:t>
      </w:r>
      <w:r w:rsidRPr="00FF59D9">
        <w:rPr>
          <w:rFonts w:ascii="Arial" w:hAnsi="Arial" w:cs="Arial"/>
        </w:rPr>
        <w:t xml:space="preserve">Paris </w:t>
      </w:r>
      <w:proofErr w:type="spellStart"/>
      <w:r w:rsidRPr="00FF59D9">
        <w:rPr>
          <w:rFonts w:ascii="Arial" w:hAnsi="Arial" w:cs="Arial"/>
        </w:rPr>
        <w:t>University</w:t>
      </w:r>
      <w:proofErr w:type="spellEnd"/>
      <w:r w:rsidRPr="00FF59D9">
        <w:rPr>
          <w:rFonts w:ascii="Arial" w:hAnsi="Arial" w:cs="Arial"/>
        </w:rPr>
        <w:t>, Paris, France</w:t>
      </w:r>
    </w:p>
    <w:p w14:paraId="1940D307" w14:textId="77777777" w:rsidR="006F17BF" w:rsidRDefault="006F17BF" w:rsidP="006F17BF">
      <w:pPr>
        <w:spacing w:line="480" w:lineRule="auto"/>
        <w:jc w:val="both"/>
        <w:rPr>
          <w:rFonts w:ascii="Arial" w:hAnsi="Arial" w:cs="Arial"/>
        </w:rPr>
      </w:pPr>
      <w:r>
        <w:rPr>
          <w:rFonts w:ascii="Arial" w:hAnsi="Arial" w:cs="Arial"/>
          <w:vertAlign w:val="superscript"/>
        </w:rPr>
        <w:t xml:space="preserve">4 </w:t>
      </w:r>
      <w:r w:rsidRPr="00FF59D9">
        <w:rPr>
          <w:rFonts w:ascii="Arial" w:hAnsi="Arial" w:cs="Arial"/>
        </w:rPr>
        <w:t xml:space="preserve">Paris Saclay </w:t>
      </w:r>
      <w:proofErr w:type="spellStart"/>
      <w:r w:rsidRPr="00FF59D9">
        <w:rPr>
          <w:rFonts w:ascii="Arial" w:hAnsi="Arial" w:cs="Arial"/>
        </w:rPr>
        <w:t>University</w:t>
      </w:r>
      <w:proofErr w:type="spellEnd"/>
      <w:r w:rsidRPr="00FF59D9">
        <w:rPr>
          <w:rFonts w:ascii="Arial" w:hAnsi="Arial" w:cs="Arial"/>
        </w:rPr>
        <w:t>, Inserm UMS 11 Villejuif, France</w:t>
      </w:r>
    </w:p>
    <w:p w14:paraId="66EC63F2" w14:textId="77777777" w:rsidR="006F17BF" w:rsidRDefault="006F17BF" w:rsidP="006F17BF">
      <w:pPr>
        <w:spacing w:line="480" w:lineRule="auto"/>
        <w:jc w:val="both"/>
        <w:rPr>
          <w:rFonts w:ascii="Arial" w:hAnsi="Arial" w:cs="Arial"/>
        </w:rPr>
      </w:pPr>
      <w:r>
        <w:rPr>
          <w:rFonts w:ascii="Arial" w:hAnsi="Arial" w:cs="Arial"/>
          <w:vertAlign w:val="superscript"/>
        </w:rPr>
        <w:t>5</w:t>
      </w:r>
      <w:r w:rsidRPr="00FF59D9">
        <w:rPr>
          <w:rFonts w:ascii="Arial" w:hAnsi="Arial" w:cs="Arial"/>
          <w:vertAlign w:val="superscript"/>
        </w:rPr>
        <w:t xml:space="preserve"> </w:t>
      </w:r>
      <w:r w:rsidRPr="00FF59D9">
        <w:rPr>
          <w:rFonts w:ascii="Helvetica Neue" w:hAnsi="Helvetica Neue"/>
          <w:color w:val="000000" w:themeColor="text1"/>
          <w:shd w:val="clear" w:color="auto" w:fill="FFFFFF"/>
        </w:rPr>
        <w:t xml:space="preserve">Unité des Virus </w:t>
      </w:r>
      <w:proofErr w:type="spellStart"/>
      <w:r w:rsidRPr="00FF59D9">
        <w:rPr>
          <w:rFonts w:ascii="Helvetica Neue" w:hAnsi="Helvetica Neue"/>
          <w:color w:val="000000" w:themeColor="text1"/>
          <w:shd w:val="clear" w:color="auto" w:fill="FFFFFF"/>
        </w:rPr>
        <w:t>Emergents</w:t>
      </w:r>
      <w:proofErr w:type="spellEnd"/>
      <w:r w:rsidRPr="00FF59D9">
        <w:rPr>
          <w:rFonts w:ascii="Helvetica Neue" w:hAnsi="Helvetica Neue"/>
          <w:color w:val="000000" w:themeColor="text1"/>
          <w:shd w:val="clear" w:color="auto" w:fill="FFFFFF"/>
        </w:rPr>
        <w:t xml:space="preserve">, </w:t>
      </w:r>
      <w:proofErr w:type="gramStart"/>
      <w:r w:rsidRPr="00FF59D9">
        <w:rPr>
          <w:rFonts w:ascii="Helvetica Neue" w:hAnsi="Helvetica Neue"/>
          <w:color w:val="000000" w:themeColor="text1"/>
          <w:shd w:val="clear" w:color="auto" w:fill="FFFFFF"/>
        </w:rPr>
        <w:t>UVE:</w:t>
      </w:r>
      <w:proofErr w:type="gramEnd"/>
      <w:r w:rsidRPr="00FF59D9">
        <w:rPr>
          <w:rFonts w:ascii="Helvetica Neue" w:hAnsi="Helvetica Neue"/>
          <w:color w:val="000000" w:themeColor="text1"/>
          <w:shd w:val="clear" w:color="auto" w:fill="FFFFFF"/>
        </w:rPr>
        <w:t xml:space="preserve"> Aix Marseille </w:t>
      </w:r>
      <w:proofErr w:type="spellStart"/>
      <w:r w:rsidRPr="00FF59D9">
        <w:rPr>
          <w:rFonts w:ascii="Helvetica Neue" w:hAnsi="Helvetica Neue"/>
          <w:color w:val="000000" w:themeColor="text1"/>
          <w:shd w:val="clear" w:color="auto" w:fill="FFFFFF"/>
        </w:rPr>
        <w:t>Univ</w:t>
      </w:r>
      <w:proofErr w:type="spellEnd"/>
      <w:r w:rsidRPr="00FF59D9">
        <w:rPr>
          <w:rFonts w:ascii="Helvetica Neue" w:hAnsi="Helvetica Neue"/>
          <w:color w:val="000000" w:themeColor="text1"/>
          <w:shd w:val="clear" w:color="auto" w:fill="FFFFFF"/>
        </w:rPr>
        <w:t xml:space="preserve">, IRD 190, INSERM 1207, IHU </w:t>
      </w:r>
      <w:r w:rsidRPr="00FF59D9">
        <w:rPr>
          <w:rFonts w:ascii="Helvetica Neue" w:hAnsi="Helvetica Neue"/>
          <w:color w:val="212121"/>
          <w:shd w:val="clear" w:color="auto" w:fill="FFFFFF"/>
        </w:rPr>
        <w:t>Méditerranée Infection, 13005, Marseille, France</w:t>
      </w:r>
    </w:p>
    <w:p w14:paraId="15C321CB" w14:textId="77777777" w:rsidR="006F17BF" w:rsidRDefault="006F17BF" w:rsidP="006F17BF">
      <w:pPr>
        <w:spacing w:line="480" w:lineRule="auto"/>
        <w:rPr>
          <w:rFonts w:ascii="Arial" w:hAnsi="Arial" w:cs="Arial"/>
          <w:u w:val="single"/>
        </w:rPr>
      </w:pPr>
    </w:p>
    <w:p w14:paraId="79F42B47" w14:textId="77777777" w:rsidR="006F17BF" w:rsidRPr="004A5BA2" w:rsidRDefault="006F17BF" w:rsidP="006F17BF">
      <w:pPr>
        <w:spacing w:line="480" w:lineRule="auto"/>
        <w:rPr>
          <w:rFonts w:ascii="Arial" w:hAnsi="Arial" w:cs="Arial"/>
          <w:u w:val="single"/>
        </w:rPr>
      </w:pPr>
      <w:r w:rsidRPr="00FF59D9">
        <w:rPr>
          <w:rFonts w:ascii="Arial" w:hAnsi="Arial" w:cs="Arial"/>
          <w:vertAlign w:val="superscript"/>
          <w:lang w:val="en-US"/>
        </w:rPr>
        <w:sym w:font="Wingdings" w:char="F02A"/>
      </w:r>
      <w:r w:rsidRPr="004A5BA2">
        <w:rPr>
          <w:rFonts w:ascii="Arial" w:hAnsi="Arial" w:cs="Arial"/>
          <w:vertAlign w:val="superscript"/>
        </w:rPr>
        <w:t xml:space="preserve"> </w:t>
      </w:r>
      <w:r w:rsidRPr="004A5BA2">
        <w:rPr>
          <w:rFonts w:ascii="Arial" w:hAnsi="Arial" w:cs="Arial"/>
          <w:u w:val="single"/>
        </w:rPr>
        <w:t>Correspondance to</w:t>
      </w:r>
    </w:p>
    <w:p w14:paraId="272D4E63" w14:textId="77777777" w:rsidR="006F17BF" w:rsidRPr="00466DBB" w:rsidRDefault="006F17BF" w:rsidP="006F17BF">
      <w:pPr>
        <w:spacing w:line="480" w:lineRule="auto"/>
        <w:rPr>
          <w:rFonts w:ascii="Arial" w:hAnsi="Arial" w:cs="Arial"/>
          <w:lang w:val="en-US"/>
        </w:rPr>
      </w:pPr>
      <w:r w:rsidRPr="00FF59D9">
        <w:rPr>
          <w:rFonts w:ascii="Arial" w:hAnsi="Arial" w:cs="Arial"/>
        </w:rPr>
        <w:t xml:space="preserve">Pr Fabrice Carrat, </w:t>
      </w:r>
      <w:r w:rsidRPr="00FF59D9">
        <w:rPr>
          <w:rFonts w:ascii="Arial" w:hAnsi="Arial" w:cs="Arial"/>
          <w:color w:val="000000" w:themeColor="text1"/>
        </w:rPr>
        <w:t>Institut Pierre Louis d'Épidémiologie et de Santé Publique</w:t>
      </w:r>
      <w:r w:rsidRPr="00FF59D9">
        <w:rPr>
          <w:rFonts w:ascii="Arial" w:hAnsi="Arial" w:cs="Arial"/>
        </w:rPr>
        <w:t xml:space="preserve">, 27 rue </w:t>
      </w:r>
      <w:proofErr w:type="spellStart"/>
      <w:r w:rsidRPr="00FF59D9">
        <w:rPr>
          <w:rFonts w:ascii="Arial" w:hAnsi="Arial" w:cs="Arial"/>
        </w:rPr>
        <w:t>Chaligny</w:t>
      </w:r>
      <w:proofErr w:type="spellEnd"/>
      <w:r w:rsidRPr="00FF59D9">
        <w:rPr>
          <w:rFonts w:ascii="Arial" w:hAnsi="Arial" w:cs="Arial"/>
        </w:rPr>
        <w:t xml:space="preserve">, 75571 PARIS CEDEX 12, France. </w:t>
      </w:r>
      <w:proofErr w:type="gramStart"/>
      <w:r w:rsidRPr="00466DBB">
        <w:rPr>
          <w:rFonts w:ascii="Arial" w:hAnsi="Arial" w:cs="Arial"/>
          <w:lang w:val="en-US"/>
        </w:rPr>
        <w:t>Tel :</w:t>
      </w:r>
      <w:proofErr w:type="gramEnd"/>
      <w:r w:rsidRPr="00466DBB">
        <w:rPr>
          <w:rFonts w:ascii="Arial" w:hAnsi="Arial" w:cs="Arial"/>
          <w:lang w:val="en-US"/>
        </w:rPr>
        <w:t xml:space="preserve"> +33 (0)1 71 97 01 10.  </w:t>
      </w:r>
    </w:p>
    <w:p w14:paraId="1024EEBB" w14:textId="77777777" w:rsidR="006F17BF" w:rsidRPr="00466DBB" w:rsidRDefault="00B04DCE" w:rsidP="006F17BF">
      <w:pPr>
        <w:spacing w:line="480" w:lineRule="auto"/>
        <w:rPr>
          <w:rFonts w:ascii="Arial" w:hAnsi="Arial" w:cs="Arial"/>
          <w:lang w:val="en-US"/>
        </w:rPr>
      </w:pPr>
      <w:hyperlink r:id="rId7" w:history="1">
        <w:r w:rsidR="006F17BF" w:rsidRPr="00466DBB">
          <w:rPr>
            <w:rStyle w:val="Lienhypertexte"/>
            <w:rFonts w:ascii="Arial" w:hAnsi="Arial" w:cs="Arial"/>
            <w:lang w:val="en-US"/>
          </w:rPr>
          <w:t>fabrice.carrat@iplesp.upmc.fr</w:t>
        </w:r>
      </w:hyperlink>
    </w:p>
    <w:p w14:paraId="73E72956" w14:textId="77777777" w:rsidR="006F17BF" w:rsidRDefault="006F17BF" w:rsidP="006F17BF">
      <w:pPr>
        <w:spacing w:line="480" w:lineRule="auto"/>
        <w:rPr>
          <w:rFonts w:ascii="Arial" w:hAnsi="Arial" w:cs="Arial"/>
          <w:lang w:val="en-US"/>
        </w:rPr>
      </w:pPr>
    </w:p>
    <w:p w14:paraId="0629CB4C" w14:textId="77777777" w:rsidR="006F17BF" w:rsidRPr="006F17BF" w:rsidRDefault="006F17BF" w:rsidP="006F17BF">
      <w:pPr>
        <w:spacing w:line="480" w:lineRule="auto"/>
        <w:rPr>
          <w:rFonts w:ascii="Arial" w:hAnsi="Arial" w:cs="Arial"/>
          <w:u w:val="single"/>
          <w:lang w:val="en-US"/>
        </w:rPr>
      </w:pPr>
      <w:r w:rsidRPr="006F17BF">
        <w:rPr>
          <w:rFonts w:ascii="Arial" w:hAnsi="Arial" w:cs="Arial"/>
          <w:u w:val="single"/>
          <w:lang w:val="en-US"/>
        </w:rPr>
        <w:t>ORCID</w:t>
      </w:r>
    </w:p>
    <w:p w14:paraId="0C68CA40" w14:textId="77777777" w:rsidR="006F17BF" w:rsidRPr="006F17BF" w:rsidRDefault="006F17BF" w:rsidP="006F17BF">
      <w:pPr>
        <w:rPr>
          <w:lang w:val="en-US"/>
        </w:rPr>
      </w:pPr>
      <w:r w:rsidRPr="006F17BF">
        <w:rPr>
          <w:rFonts w:ascii="Arial" w:hAnsi="Arial" w:cs="Arial"/>
          <w:lang w:val="en-US"/>
        </w:rPr>
        <w:t xml:space="preserve">F </w:t>
      </w:r>
      <w:proofErr w:type="spellStart"/>
      <w:r w:rsidRPr="006F17BF">
        <w:rPr>
          <w:rFonts w:ascii="Arial" w:hAnsi="Arial" w:cs="Arial"/>
          <w:lang w:val="en-US"/>
        </w:rPr>
        <w:t>Carrat</w:t>
      </w:r>
      <w:proofErr w:type="spellEnd"/>
      <w:r w:rsidRPr="006F17BF">
        <w:rPr>
          <w:rFonts w:ascii="Arial" w:hAnsi="Arial" w:cs="Arial"/>
          <w:lang w:val="en-US"/>
        </w:rPr>
        <w:t xml:space="preserve">  </w:t>
      </w:r>
      <w:hyperlink r:id="rId8" w:history="1">
        <w:r w:rsidRPr="006F17BF">
          <w:rPr>
            <w:rFonts w:ascii="Arial" w:hAnsi="Arial" w:cs="Arial"/>
            <w:color w:val="2E7F9F"/>
            <w:u w:val="single"/>
            <w:lang w:val="en-US"/>
          </w:rPr>
          <w:t>0000-0002-8672-7918</w:t>
        </w:r>
      </w:hyperlink>
    </w:p>
    <w:p w14:paraId="2B23B019" w14:textId="77777777" w:rsidR="006F17BF" w:rsidRPr="006F17BF" w:rsidRDefault="006F17BF" w:rsidP="006F17BF">
      <w:pPr>
        <w:rPr>
          <w:lang w:val="en-US"/>
        </w:rPr>
      </w:pPr>
      <w:r w:rsidRPr="006F17BF">
        <w:rPr>
          <w:rFonts w:ascii="Arial" w:hAnsi="Arial" w:cs="Arial"/>
          <w:lang w:val="en-US"/>
        </w:rPr>
        <w:t xml:space="preserve">JC </w:t>
      </w:r>
      <w:proofErr w:type="spellStart"/>
      <w:r w:rsidRPr="006F17BF">
        <w:rPr>
          <w:rFonts w:ascii="Arial" w:hAnsi="Arial" w:cs="Arial"/>
          <w:lang w:val="en-US"/>
        </w:rPr>
        <w:t>Desenclos</w:t>
      </w:r>
      <w:proofErr w:type="spellEnd"/>
      <w:r w:rsidRPr="006F17BF">
        <w:rPr>
          <w:rFonts w:ascii="Arial" w:hAnsi="Arial" w:cs="Arial"/>
          <w:lang w:val="en-US"/>
        </w:rPr>
        <w:t xml:space="preserve"> </w:t>
      </w:r>
      <w:hyperlink r:id="rId9" w:history="1">
        <w:r w:rsidRPr="006F17BF">
          <w:rPr>
            <w:rStyle w:val="Lienhypertexte"/>
            <w:rFonts w:ascii="Arial" w:hAnsi="Arial" w:cs="Arial"/>
            <w:color w:val="2E7F9F"/>
            <w:lang w:val="en-US"/>
          </w:rPr>
          <w:t>0000-0003-0892-8252</w:t>
        </w:r>
      </w:hyperlink>
    </w:p>
    <w:p w14:paraId="1327876D" w14:textId="77777777" w:rsidR="006F17BF" w:rsidRPr="006F17BF" w:rsidRDefault="006F17BF" w:rsidP="006F17BF">
      <w:pPr>
        <w:rPr>
          <w:rFonts w:ascii="Times New Roman" w:hAnsi="Times New Roman" w:cs="Times New Roman"/>
          <w:lang w:val="en-US"/>
        </w:rPr>
      </w:pPr>
      <w:r w:rsidRPr="006F17BF">
        <w:rPr>
          <w:rFonts w:ascii="Arial" w:hAnsi="Arial" w:cs="Arial"/>
          <w:lang w:val="en-US"/>
        </w:rPr>
        <w:lastRenderedPageBreak/>
        <w:t xml:space="preserve">S </w:t>
      </w:r>
      <w:proofErr w:type="spellStart"/>
      <w:r w:rsidRPr="006F17BF">
        <w:rPr>
          <w:rFonts w:ascii="Arial" w:hAnsi="Arial" w:cs="Arial"/>
          <w:lang w:val="en-US"/>
        </w:rPr>
        <w:t>Kab</w:t>
      </w:r>
      <w:proofErr w:type="spellEnd"/>
      <w:r w:rsidRPr="006F17BF">
        <w:rPr>
          <w:rFonts w:ascii="Arial" w:hAnsi="Arial" w:cs="Arial"/>
          <w:lang w:val="en-US"/>
        </w:rPr>
        <w:t xml:space="preserve"> </w:t>
      </w:r>
      <w:hyperlink r:id="rId10" w:history="1">
        <w:r w:rsidRPr="006F17BF">
          <w:rPr>
            <w:rStyle w:val="Lienhypertexte"/>
            <w:rFonts w:ascii="Arial" w:hAnsi="Arial" w:cs="Arial"/>
            <w:color w:val="2E7F9F"/>
            <w:lang w:val="en-US"/>
          </w:rPr>
          <w:t>0000-0001-6041-9602</w:t>
        </w:r>
      </w:hyperlink>
    </w:p>
    <w:p w14:paraId="6E8319FD" w14:textId="77777777" w:rsidR="006F17BF" w:rsidRDefault="006F17BF" w:rsidP="006F17BF">
      <w:r>
        <w:rPr>
          <w:rFonts w:ascii="Arial" w:hAnsi="Arial" w:cs="Arial"/>
        </w:rPr>
        <w:t xml:space="preserve">X </w:t>
      </w:r>
      <w:r w:rsidRPr="006B0D9B">
        <w:rPr>
          <w:rFonts w:ascii="Arial" w:hAnsi="Arial" w:cs="Arial"/>
        </w:rPr>
        <w:t xml:space="preserve">de </w:t>
      </w:r>
      <w:proofErr w:type="spellStart"/>
      <w:r w:rsidRPr="006B0D9B">
        <w:rPr>
          <w:rFonts w:ascii="Arial" w:hAnsi="Arial" w:cs="Arial"/>
        </w:rPr>
        <w:t>Lam</w:t>
      </w:r>
      <w:r>
        <w:rPr>
          <w:rFonts w:ascii="Arial" w:hAnsi="Arial" w:cs="Arial"/>
        </w:rPr>
        <w:t>ballerie</w:t>
      </w:r>
      <w:proofErr w:type="spellEnd"/>
      <w:r>
        <w:rPr>
          <w:rFonts w:ascii="Arial" w:hAnsi="Arial" w:cs="Arial"/>
        </w:rPr>
        <w:t xml:space="preserve"> </w:t>
      </w:r>
      <w:hyperlink r:id="rId11" w:history="1">
        <w:r>
          <w:rPr>
            <w:rStyle w:val="Lienhypertexte"/>
            <w:rFonts w:ascii="Arial" w:hAnsi="Arial" w:cs="Arial"/>
            <w:color w:val="2E7F9F"/>
          </w:rPr>
          <w:t>0000-0001-7895-2720</w:t>
        </w:r>
      </w:hyperlink>
    </w:p>
    <w:p w14:paraId="3689045C" w14:textId="77777777" w:rsidR="006F17BF" w:rsidRDefault="006F17BF" w:rsidP="006F17BF">
      <w:r>
        <w:rPr>
          <w:rFonts w:ascii="Arial" w:hAnsi="Arial" w:cs="Arial"/>
        </w:rPr>
        <w:t xml:space="preserve">M </w:t>
      </w:r>
      <w:proofErr w:type="spellStart"/>
      <w:r>
        <w:rPr>
          <w:rFonts w:ascii="Arial" w:hAnsi="Arial" w:cs="Arial"/>
        </w:rPr>
        <w:t>Zins</w:t>
      </w:r>
      <w:proofErr w:type="spellEnd"/>
      <w:r>
        <w:rPr>
          <w:rFonts w:ascii="Arial" w:hAnsi="Arial" w:cs="Arial"/>
        </w:rPr>
        <w:t xml:space="preserve"> </w:t>
      </w:r>
      <w:hyperlink r:id="rId12" w:history="1">
        <w:r>
          <w:rPr>
            <w:rStyle w:val="Lienhypertexte"/>
            <w:rFonts w:ascii="Arial" w:hAnsi="Arial" w:cs="Arial"/>
            <w:color w:val="2E7F9F"/>
          </w:rPr>
          <w:t>0000-0002-4540-4282</w:t>
        </w:r>
      </w:hyperlink>
    </w:p>
    <w:p w14:paraId="4179043B" w14:textId="77777777" w:rsidR="006F17BF" w:rsidRDefault="006F17BF" w:rsidP="006F17BF">
      <w:pPr>
        <w:spacing w:line="480" w:lineRule="auto"/>
        <w:rPr>
          <w:rFonts w:ascii="Arial" w:hAnsi="Arial" w:cs="Arial"/>
        </w:rPr>
      </w:pPr>
    </w:p>
    <w:p w14:paraId="5AA417DC" w14:textId="77777777" w:rsidR="006F17BF" w:rsidRPr="00651837" w:rsidRDefault="006F17BF" w:rsidP="006F17BF">
      <w:pPr>
        <w:spacing w:line="480" w:lineRule="auto"/>
        <w:jc w:val="both"/>
        <w:rPr>
          <w:rFonts w:ascii="Arial" w:hAnsi="Arial" w:cs="Arial"/>
          <w:u w:val="single"/>
          <w:lang w:val="en-US"/>
        </w:rPr>
      </w:pPr>
      <w:r w:rsidRPr="00651837">
        <w:rPr>
          <w:rFonts w:ascii="Arial" w:hAnsi="Arial" w:cs="Arial"/>
          <w:u w:val="single"/>
          <w:lang w:val="en-US"/>
        </w:rPr>
        <w:t>Abstract</w:t>
      </w:r>
    </w:p>
    <w:p w14:paraId="0AD691AD" w14:textId="114A2592" w:rsidR="006F17BF" w:rsidRDefault="006D211E" w:rsidP="006F17BF">
      <w:pPr>
        <w:spacing w:line="480" w:lineRule="auto"/>
        <w:jc w:val="both"/>
        <w:rPr>
          <w:rFonts w:ascii="Arial" w:hAnsi="Arial" w:cs="Arial"/>
          <w:lang w:val="en-US"/>
        </w:rPr>
      </w:pPr>
      <w:r w:rsidRPr="00554993">
        <w:rPr>
          <w:rFonts w:ascii="Arial" w:hAnsi="Arial" w:cs="Arial"/>
          <w:lang w:val="en-US"/>
        </w:rPr>
        <w:t xml:space="preserve">Using serum </w:t>
      </w:r>
      <w:r>
        <w:rPr>
          <w:rFonts w:ascii="Arial" w:hAnsi="Arial" w:cs="Arial"/>
          <w:lang w:val="en-US"/>
        </w:rPr>
        <w:t xml:space="preserve">samples </w:t>
      </w:r>
      <w:r w:rsidRPr="00554993">
        <w:rPr>
          <w:rFonts w:ascii="Arial" w:hAnsi="Arial" w:cs="Arial"/>
          <w:lang w:val="en-US"/>
        </w:rPr>
        <w:t>routinely co</w:t>
      </w:r>
      <w:r>
        <w:rPr>
          <w:rFonts w:ascii="Arial" w:hAnsi="Arial" w:cs="Arial"/>
          <w:lang w:val="en-US"/>
        </w:rPr>
        <w:t xml:space="preserve">llected in 9,144 adults from a French </w:t>
      </w:r>
      <w:r w:rsidRPr="003B32D5">
        <w:rPr>
          <w:rFonts w:ascii="Arial" w:hAnsi="Arial" w:cs="Arial"/>
          <w:lang w:val="en-US"/>
        </w:rPr>
        <w:t>general population-based cohort</w:t>
      </w:r>
      <w:r>
        <w:rPr>
          <w:rFonts w:ascii="Arial" w:hAnsi="Arial" w:cs="Arial"/>
          <w:lang w:val="en-US"/>
        </w:rPr>
        <w:t xml:space="preserve">, we identified 353 participants with a positive anti-SARS-CoV-2 IgG test, among whom 13 were sampled between November 2019 and January 2020 and were confirmed by neutralizing antibodies testing. Investigations in 11 of these participants revealed experience of symptoms possibly related to a SARS-CoV-2 infection or </w:t>
      </w:r>
      <w:r w:rsidRPr="00196F01">
        <w:rPr>
          <w:rFonts w:ascii="Arial" w:eastAsia="Times New Roman" w:hAnsi="Arial" w:cs="Arial"/>
          <w:lang w:val="en-US" w:eastAsia="fr-FR"/>
        </w:rPr>
        <w:t xml:space="preserve">situations at risk of potential </w:t>
      </w:r>
      <w:r>
        <w:rPr>
          <w:rFonts w:ascii="Arial" w:eastAsia="Times New Roman" w:hAnsi="Arial" w:cs="Arial"/>
          <w:lang w:val="en-US" w:eastAsia="fr-FR"/>
        </w:rPr>
        <w:t xml:space="preserve">SARS-CoV-2 </w:t>
      </w:r>
      <w:r w:rsidRPr="00196F01">
        <w:rPr>
          <w:rFonts w:ascii="Arial" w:eastAsia="Times New Roman" w:hAnsi="Arial" w:cs="Arial"/>
          <w:lang w:val="en-US" w:eastAsia="fr-FR"/>
        </w:rPr>
        <w:t>exposure</w:t>
      </w:r>
      <w:r>
        <w:rPr>
          <w:rFonts w:ascii="Arial" w:eastAsia="Times New Roman" w:hAnsi="Arial" w:cs="Arial"/>
          <w:lang w:val="en-US" w:eastAsia="fr-FR"/>
        </w:rPr>
        <w:t>.</w:t>
      </w:r>
      <w:r>
        <w:rPr>
          <w:rFonts w:ascii="Arial" w:hAnsi="Arial" w:cs="Arial"/>
          <w:lang w:val="en-US"/>
        </w:rPr>
        <w:t xml:space="preserve"> This suggests early circulation of SARS-CoV-2 in Europe.</w:t>
      </w:r>
    </w:p>
    <w:p w14:paraId="64900ECE" w14:textId="77777777" w:rsidR="006D211E" w:rsidRPr="00FF59D9" w:rsidRDefault="006D211E" w:rsidP="006F17BF">
      <w:pPr>
        <w:spacing w:line="480" w:lineRule="auto"/>
        <w:jc w:val="both"/>
        <w:rPr>
          <w:rFonts w:ascii="Arial" w:hAnsi="Arial" w:cs="Arial"/>
          <w:lang w:val="en-US"/>
        </w:rPr>
      </w:pPr>
    </w:p>
    <w:p w14:paraId="649F4FCB" w14:textId="77777777" w:rsidR="006F17BF" w:rsidRPr="00FF59D9" w:rsidRDefault="006F17BF" w:rsidP="006F17BF">
      <w:pPr>
        <w:spacing w:line="480" w:lineRule="auto"/>
        <w:rPr>
          <w:rFonts w:ascii="Arial" w:hAnsi="Arial" w:cs="Arial"/>
          <w:u w:val="single"/>
          <w:lang w:val="en-US"/>
        </w:rPr>
      </w:pPr>
      <w:r w:rsidRPr="00FF59D9">
        <w:rPr>
          <w:rFonts w:ascii="Arial" w:hAnsi="Arial" w:cs="Arial"/>
          <w:u w:val="single"/>
          <w:lang w:val="en-US"/>
        </w:rPr>
        <w:t>Key words</w:t>
      </w:r>
    </w:p>
    <w:p w14:paraId="4EC5168E" w14:textId="77777777" w:rsidR="006F17BF" w:rsidRPr="00FF59D9" w:rsidRDefault="006F17BF" w:rsidP="006F17BF">
      <w:pPr>
        <w:spacing w:line="480" w:lineRule="auto"/>
        <w:rPr>
          <w:rFonts w:ascii="Arial" w:hAnsi="Arial" w:cs="Arial"/>
          <w:lang w:val="en-US"/>
        </w:rPr>
      </w:pPr>
      <w:r w:rsidRPr="00FF59D9">
        <w:rPr>
          <w:rFonts w:ascii="Arial" w:hAnsi="Arial" w:cs="Arial"/>
          <w:lang w:val="en-US"/>
        </w:rPr>
        <w:t>SARS-C</w:t>
      </w:r>
      <w:r>
        <w:rPr>
          <w:rFonts w:ascii="Arial" w:hAnsi="Arial" w:cs="Arial"/>
          <w:lang w:val="en-US"/>
        </w:rPr>
        <w:t>o</w:t>
      </w:r>
      <w:r w:rsidRPr="00FF59D9">
        <w:rPr>
          <w:rFonts w:ascii="Arial" w:hAnsi="Arial" w:cs="Arial"/>
          <w:lang w:val="en-US"/>
        </w:rPr>
        <w:t>V-2, COVID-19, general population, cohort</w:t>
      </w:r>
    </w:p>
    <w:p w14:paraId="79FF306E" w14:textId="77777777" w:rsidR="006F17BF" w:rsidRDefault="006F17BF" w:rsidP="006F17BF">
      <w:pPr>
        <w:spacing w:line="480" w:lineRule="auto"/>
        <w:rPr>
          <w:rFonts w:ascii="Arial" w:hAnsi="Arial" w:cs="Arial"/>
          <w:lang w:val="en-US"/>
        </w:rPr>
      </w:pPr>
    </w:p>
    <w:p w14:paraId="4DF1ECE9" w14:textId="77777777" w:rsidR="006F17BF" w:rsidRPr="003F4444" w:rsidRDefault="006F17BF" w:rsidP="006F17BF">
      <w:pPr>
        <w:spacing w:line="480" w:lineRule="auto"/>
        <w:rPr>
          <w:rFonts w:ascii="Arial" w:hAnsi="Arial" w:cs="Arial"/>
          <w:u w:val="single"/>
          <w:lang w:val="en-US"/>
        </w:rPr>
      </w:pPr>
      <w:r w:rsidRPr="003F4444">
        <w:rPr>
          <w:rFonts w:ascii="Arial" w:hAnsi="Arial" w:cs="Arial"/>
          <w:u w:val="single"/>
          <w:lang w:val="en-US"/>
        </w:rPr>
        <w:t>Declarations</w:t>
      </w:r>
    </w:p>
    <w:p w14:paraId="551A97B6" w14:textId="77777777" w:rsidR="006F17BF" w:rsidRPr="003F4444" w:rsidRDefault="006F17BF" w:rsidP="006F17BF">
      <w:pPr>
        <w:autoSpaceDE w:val="0"/>
        <w:autoSpaceDN w:val="0"/>
        <w:adjustRightInd w:val="0"/>
        <w:spacing w:line="480" w:lineRule="auto"/>
        <w:rPr>
          <w:rFonts w:ascii="Arial" w:hAnsi="Arial" w:cs="Arial"/>
          <w:b/>
          <w:bCs/>
          <w:lang w:val="en-US"/>
        </w:rPr>
      </w:pPr>
      <w:r w:rsidRPr="003F4444">
        <w:rPr>
          <w:rFonts w:ascii="Arial" w:hAnsi="Arial" w:cs="Arial"/>
          <w:b/>
          <w:bCs/>
          <w:lang w:val="en-US"/>
        </w:rPr>
        <w:t>Funding</w:t>
      </w:r>
    </w:p>
    <w:p w14:paraId="783AFEA0" w14:textId="77777777" w:rsidR="006F17BF" w:rsidRPr="00466DBB" w:rsidRDefault="006F17BF" w:rsidP="006F17BF">
      <w:pPr>
        <w:autoSpaceDE w:val="0"/>
        <w:autoSpaceDN w:val="0"/>
        <w:adjustRightInd w:val="0"/>
        <w:spacing w:line="480" w:lineRule="auto"/>
        <w:rPr>
          <w:rFonts w:ascii="Arial" w:hAnsi="Arial" w:cs="Arial"/>
          <w:i/>
          <w:iCs/>
          <w:lang w:val="en-US"/>
        </w:rPr>
      </w:pPr>
      <w:r w:rsidRPr="00466DBB">
        <w:rPr>
          <w:rFonts w:ascii="Arial" w:hAnsi="Arial" w:cs="Arial"/>
          <w:i/>
          <w:iCs/>
          <w:lang w:val="en-US"/>
        </w:rPr>
        <w:t>This study</w:t>
      </w:r>
    </w:p>
    <w:p w14:paraId="0A473458" w14:textId="77777777" w:rsidR="006F17BF" w:rsidRPr="003D03F4" w:rsidRDefault="006F17BF" w:rsidP="006F17BF">
      <w:pPr>
        <w:spacing w:line="480" w:lineRule="auto"/>
        <w:rPr>
          <w:rFonts w:ascii="Arial" w:eastAsia="Times New Roman" w:hAnsi="Arial" w:cs="Arial"/>
          <w:lang w:val="en-US" w:eastAsia="fr-FR"/>
        </w:rPr>
      </w:pPr>
      <w:r w:rsidRPr="003D03F4">
        <w:rPr>
          <w:rFonts w:ascii="Arial" w:eastAsia="Times New Roman" w:hAnsi="Arial" w:cs="Arial"/>
          <w:color w:val="000000"/>
          <w:lang w:val="en-US" w:eastAsia="fr-FR"/>
        </w:rPr>
        <w:t>The French National Research Agency [</w:t>
      </w:r>
      <w:r w:rsidRPr="003D03F4">
        <w:rPr>
          <w:rFonts w:ascii="Arial" w:hAnsi="Arial" w:cs="Arial"/>
          <w:color w:val="000000" w:themeColor="text1"/>
          <w:shd w:val="clear" w:color="auto" w:fill="FFFFFF"/>
          <w:lang w:val="en-US"/>
        </w:rPr>
        <w:t xml:space="preserve">grant number </w:t>
      </w:r>
      <w:r w:rsidRPr="003D03F4">
        <w:rPr>
          <w:rFonts w:ascii="Arial" w:eastAsia="Times New Roman" w:hAnsi="Arial" w:cs="Arial"/>
          <w:color w:val="000000"/>
          <w:lang w:val="en-US" w:eastAsia="fr-FR"/>
        </w:rPr>
        <w:t>ANR-10-COHO-06]</w:t>
      </w:r>
    </w:p>
    <w:p w14:paraId="68AFBCF4" w14:textId="77777777" w:rsidR="006F17BF" w:rsidRPr="003D03F4" w:rsidRDefault="006F17BF" w:rsidP="006F17BF">
      <w:pPr>
        <w:pStyle w:val="PrformatHTML"/>
        <w:spacing w:line="480" w:lineRule="auto"/>
        <w:rPr>
          <w:rFonts w:ascii="Arial" w:hAnsi="Arial" w:cs="Arial"/>
          <w:color w:val="000000"/>
          <w:sz w:val="24"/>
          <w:szCs w:val="24"/>
        </w:rPr>
      </w:pPr>
      <w:r w:rsidRPr="003D03F4">
        <w:rPr>
          <w:rFonts w:ascii="Arial" w:hAnsi="Arial" w:cs="Arial"/>
          <w:color w:val="000000" w:themeColor="text1"/>
          <w:sz w:val="24"/>
          <w:szCs w:val="24"/>
        </w:rPr>
        <w:t xml:space="preserve">Santé Publique </w:t>
      </w:r>
      <w:proofErr w:type="gramStart"/>
      <w:r w:rsidRPr="003D03F4">
        <w:rPr>
          <w:rFonts w:ascii="Arial" w:hAnsi="Arial" w:cs="Arial"/>
          <w:color w:val="000000" w:themeColor="text1"/>
          <w:sz w:val="24"/>
          <w:szCs w:val="24"/>
        </w:rPr>
        <w:t>France:</w:t>
      </w:r>
      <w:proofErr w:type="gramEnd"/>
      <w:r w:rsidRPr="003D03F4">
        <w:rPr>
          <w:rFonts w:ascii="Arial" w:hAnsi="Arial" w:cs="Arial"/>
          <w:color w:val="000000" w:themeColor="text1"/>
          <w:sz w:val="24"/>
          <w:szCs w:val="24"/>
        </w:rPr>
        <w:t xml:space="preserve"> </w:t>
      </w:r>
      <w:r w:rsidRPr="003D03F4">
        <w:rPr>
          <w:rFonts w:ascii="Arial" w:hAnsi="Arial" w:cs="Arial"/>
          <w:color w:val="000000"/>
          <w:sz w:val="24"/>
          <w:szCs w:val="24"/>
        </w:rPr>
        <w:t>N°20DMIA014-0</w:t>
      </w:r>
    </w:p>
    <w:p w14:paraId="38F0C431" w14:textId="77777777" w:rsidR="006F17BF" w:rsidRPr="00466DBB" w:rsidRDefault="006F17BF" w:rsidP="006F17BF">
      <w:pPr>
        <w:autoSpaceDE w:val="0"/>
        <w:autoSpaceDN w:val="0"/>
        <w:adjustRightInd w:val="0"/>
        <w:spacing w:line="480" w:lineRule="auto"/>
        <w:rPr>
          <w:rFonts w:ascii="Arial" w:hAnsi="Arial" w:cs="Arial"/>
          <w:i/>
          <w:iCs/>
          <w:color w:val="000000" w:themeColor="text1"/>
          <w:u w:val="single"/>
          <w:lang w:val="en-US"/>
        </w:rPr>
      </w:pPr>
      <w:r w:rsidRPr="00466DBB">
        <w:rPr>
          <w:rFonts w:ascii="Arial" w:hAnsi="Arial" w:cs="Arial"/>
          <w:i/>
          <w:iCs/>
          <w:color w:val="000000" w:themeColor="text1"/>
          <w:lang w:val="en-US"/>
        </w:rPr>
        <w:t>Cohorts funding</w:t>
      </w:r>
    </w:p>
    <w:p w14:paraId="07A366B1" w14:textId="77777777" w:rsidR="006F17BF" w:rsidRPr="00FF59D9" w:rsidRDefault="006F17BF" w:rsidP="006F17BF">
      <w:pPr>
        <w:spacing w:line="480" w:lineRule="auto"/>
        <w:rPr>
          <w:rFonts w:ascii="Arial" w:hAnsi="Arial" w:cs="Arial"/>
          <w:color w:val="000000" w:themeColor="text1"/>
          <w:lang w:val="en-US"/>
        </w:rPr>
      </w:pPr>
      <w:r w:rsidRPr="00FF59D9">
        <w:rPr>
          <w:rFonts w:ascii="Arial" w:hAnsi="Arial" w:cs="Arial"/>
          <w:color w:val="000000" w:themeColor="text1"/>
          <w:shd w:val="clear" w:color="auto" w:fill="FFFFFF"/>
          <w:lang w:val="en-US"/>
        </w:rPr>
        <w:t xml:space="preserve">The CONSTANCES Cohort Study is supported by the </w:t>
      </w:r>
      <w:proofErr w:type="spellStart"/>
      <w:r w:rsidRPr="00FF59D9">
        <w:rPr>
          <w:rFonts w:ascii="Arial" w:hAnsi="Arial" w:cs="Arial"/>
          <w:color w:val="000000" w:themeColor="text1"/>
          <w:shd w:val="clear" w:color="auto" w:fill="FFFFFF"/>
          <w:lang w:val="en-US"/>
        </w:rPr>
        <w:t>Caisse</w:t>
      </w:r>
      <w:proofErr w:type="spellEnd"/>
      <w:r w:rsidRPr="00FF59D9">
        <w:rPr>
          <w:rFonts w:ascii="Arial" w:hAnsi="Arial" w:cs="Arial"/>
          <w:color w:val="000000" w:themeColor="text1"/>
          <w:shd w:val="clear" w:color="auto" w:fill="FFFFFF"/>
          <w:lang w:val="en-US"/>
        </w:rPr>
        <w:t xml:space="preserve"> </w:t>
      </w:r>
      <w:proofErr w:type="spellStart"/>
      <w:r w:rsidRPr="00FF59D9">
        <w:rPr>
          <w:rFonts w:ascii="Arial" w:hAnsi="Arial" w:cs="Arial"/>
          <w:color w:val="000000" w:themeColor="text1"/>
          <w:shd w:val="clear" w:color="auto" w:fill="FFFFFF"/>
          <w:lang w:val="en-US"/>
        </w:rPr>
        <w:t>Nationale</w:t>
      </w:r>
      <w:proofErr w:type="spellEnd"/>
      <w:r w:rsidRPr="00FF59D9">
        <w:rPr>
          <w:rFonts w:ascii="Arial" w:hAnsi="Arial" w:cs="Arial"/>
          <w:color w:val="000000" w:themeColor="text1"/>
          <w:shd w:val="clear" w:color="auto" w:fill="FFFFFF"/>
          <w:lang w:val="en-US"/>
        </w:rPr>
        <w:t xml:space="preserve"> </w:t>
      </w:r>
      <w:proofErr w:type="spellStart"/>
      <w:r w:rsidRPr="00FF59D9">
        <w:rPr>
          <w:rFonts w:ascii="Arial" w:hAnsi="Arial" w:cs="Arial"/>
          <w:color w:val="000000" w:themeColor="text1"/>
          <w:shd w:val="clear" w:color="auto" w:fill="FFFFFF"/>
          <w:lang w:val="en-US"/>
        </w:rPr>
        <w:t>d’Assurance</w:t>
      </w:r>
      <w:proofErr w:type="spellEnd"/>
      <w:r w:rsidRPr="00FF59D9">
        <w:rPr>
          <w:rFonts w:ascii="Arial" w:hAnsi="Arial" w:cs="Arial"/>
          <w:color w:val="000000" w:themeColor="text1"/>
          <w:shd w:val="clear" w:color="auto" w:fill="FFFFFF"/>
          <w:lang w:val="en-US"/>
        </w:rPr>
        <w:t xml:space="preserve"> </w:t>
      </w:r>
      <w:proofErr w:type="spellStart"/>
      <w:r w:rsidRPr="00FF59D9">
        <w:rPr>
          <w:rFonts w:ascii="Arial" w:hAnsi="Arial" w:cs="Arial"/>
          <w:color w:val="000000" w:themeColor="text1"/>
          <w:shd w:val="clear" w:color="auto" w:fill="FFFFFF"/>
          <w:lang w:val="en-US"/>
        </w:rPr>
        <w:t>Maladie</w:t>
      </w:r>
      <w:proofErr w:type="spellEnd"/>
      <w:r w:rsidRPr="00FF59D9">
        <w:rPr>
          <w:rFonts w:ascii="Arial" w:hAnsi="Arial" w:cs="Arial"/>
          <w:color w:val="000000" w:themeColor="text1"/>
          <w:shd w:val="clear" w:color="auto" w:fill="FFFFFF"/>
          <w:lang w:val="en-US"/>
        </w:rPr>
        <w:t xml:space="preserve"> (CNAM), the French Ministry of Health, the Ministry of Research, the </w:t>
      </w:r>
      <w:proofErr w:type="spellStart"/>
      <w:r w:rsidRPr="00FF59D9">
        <w:rPr>
          <w:rFonts w:ascii="Arial" w:hAnsi="Arial" w:cs="Arial"/>
          <w:color w:val="000000" w:themeColor="text1"/>
          <w:shd w:val="clear" w:color="auto" w:fill="FFFFFF"/>
          <w:lang w:val="en-US"/>
        </w:rPr>
        <w:t>Institut</w:t>
      </w:r>
      <w:proofErr w:type="spellEnd"/>
      <w:r w:rsidRPr="00FF59D9">
        <w:rPr>
          <w:rFonts w:ascii="Arial" w:hAnsi="Arial" w:cs="Arial"/>
          <w:color w:val="000000" w:themeColor="text1"/>
          <w:shd w:val="clear" w:color="auto" w:fill="FFFFFF"/>
          <w:lang w:val="en-US"/>
        </w:rPr>
        <w:t xml:space="preserve"> national de la </w:t>
      </w:r>
      <w:proofErr w:type="spellStart"/>
      <w:r w:rsidRPr="00FF59D9">
        <w:rPr>
          <w:rFonts w:ascii="Arial" w:hAnsi="Arial" w:cs="Arial"/>
          <w:color w:val="000000" w:themeColor="text1"/>
          <w:shd w:val="clear" w:color="auto" w:fill="FFFFFF"/>
          <w:lang w:val="en-US"/>
        </w:rPr>
        <w:t>santé</w:t>
      </w:r>
      <w:proofErr w:type="spellEnd"/>
      <w:r w:rsidRPr="00FF59D9">
        <w:rPr>
          <w:rFonts w:ascii="Arial" w:hAnsi="Arial" w:cs="Arial"/>
          <w:color w:val="000000" w:themeColor="text1"/>
          <w:shd w:val="clear" w:color="auto" w:fill="FFFFFF"/>
          <w:lang w:val="en-US"/>
        </w:rPr>
        <w:t xml:space="preserve"> et de la recherche </w:t>
      </w:r>
      <w:proofErr w:type="spellStart"/>
      <w:r w:rsidRPr="00FF59D9">
        <w:rPr>
          <w:rFonts w:ascii="Arial" w:hAnsi="Arial" w:cs="Arial"/>
          <w:color w:val="000000" w:themeColor="text1"/>
          <w:shd w:val="clear" w:color="auto" w:fill="FFFFFF"/>
          <w:lang w:val="en-US"/>
        </w:rPr>
        <w:t>médicale</w:t>
      </w:r>
      <w:proofErr w:type="spellEnd"/>
      <w:r w:rsidRPr="00FF59D9">
        <w:rPr>
          <w:rFonts w:ascii="Arial" w:hAnsi="Arial" w:cs="Arial"/>
          <w:color w:val="000000" w:themeColor="text1"/>
          <w:shd w:val="clear" w:color="auto" w:fill="FFFFFF"/>
          <w:lang w:val="en-US"/>
        </w:rPr>
        <w:t xml:space="preserve">. CONSTANCES benefits from a grant from the French National Research Agency [grant number ANR-11-INBS-0002] and is also partly funded by MSD, AstraZeneca, Lundbeck and </w:t>
      </w:r>
      <w:proofErr w:type="spellStart"/>
      <w:r w:rsidRPr="00FF59D9">
        <w:rPr>
          <w:rFonts w:ascii="Arial" w:hAnsi="Arial" w:cs="Arial"/>
          <w:color w:val="000000" w:themeColor="text1"/>
          <w:shd w:val="clear" w:color="auto" w:fill="FFFFFF"/>
          <w:lang w:val="en-US"/>
        </w:rPr>
        <w:t>L’Oreal</w:t>
      </w:r>
      <w:proofErr w:type="spellEnd"/>
      <w:r w:rsidRPr="00FF59D9">
        <w:rPr>
          <w:rFonts w:ascii="Arial" w:hAnsi="Arial" w:cs="Arial"/>
          <w:color w:val="000000" w:themeColor="text1"/>
          <w:shd w:val="clear" w:color="auto" w:fill="FFFFFF"/>
          <w:lang w:val="en-US"/>
        </w:rPr>
        <w:t>.</w:t>
      </w:r>
    </w:p>
    <w:p w14:paraId="22A75471" w14:textId="77777777" w:rsidR="006F17BF" w:rsidRDefault="006F17BF" w:rsidP="006F17BF">
      <w:pPr>
        <w:spacing w:line="480" w:lineRule="auto"/>
        <w:rPr>
          <w:rFonts w:ascii="Arial" w:hAnsi="Arial" w:cs="Arial"/>
          <w:b/>
          <w:bCs/>
          <w:lang w:val="en-US"/>
        </w:rPr>
      </w:pPr>
    </w:p>
    <w:p w14:paraId="085F391D" w14:textId="77777777" w:rsidR="006F17BF" w:rsidRPr="00FF59D9" w:rsidRDefault="006F17BF" w:rsidP="006F17BF">
      <w:pPr>
        <w:spacing w:line="480" w:lineRule="auto"/>
        <w:rPr>
          <w:rFonts w:ascii="Arial" w:hAnsi="Arial" w:cs="Arial"/>
          <w:lang w:val="en-US"/>
        </w:rPr>
      </w:pPr>
      <w:r w:rsidRPr="00651837">
        <w:rPr>
          <w:rFonts w:ascii="Arial" w:hAnsi="Arial" w:cs="Arial"/>
          <w:b/>
          <w:bCs/>
          <w:lang w:val="en-US"/>
        </w:rPr>
        <w:t>Conflict of interest</w:t>
      </w:r>
      <w:r>
        <w:rPr>
          <w:rFonts w:ascii="Arial" w:hAnsi="Arial" w:cs="Arial"/>
          <w:lang w:val="en-US"/>
        </w:rPr>
        <w:t xml:space="preserve"> None</w:t>
      </w:r>
    </w:p>
    <w:p w14:paraId="481EBAA4" w14:textId="77777777" w:rsidR="006F17BF" w:rsidRDefault="006F17BF" w:rsidP="006F17BF">
      <w:pPr>
        <w:spacing w:line="480" w:lineRule="auto"/>
        <w:jc w:val="both"/>
        <w:rPr>
          <w:rFonts w:ascii="Arial" w:hAnsi="Arial" w:cs="Arial"/>
          <w:b/>
          <w:bCs/>
          <w:lang w:val="en-US"/>
        </w:rPr>
      </w:pPr>
    </w:p>
    <w:p w14:paraId="5DEB0CC1" w14:textId="77777777" w:rsidR="006F17BF" w:rsidRDefault="006F17BF" w:rsidP="006F17BF">
      <w:pPr>
        <w:spacing w:line="480" w:lineRule="auto"/>
        <w:jc w:val="both"/>
        <w:rPr>
          <w:rFonts w:ascii="Arial" w:hAnsi="Arial" w:cs="Arial"/>
          <w:b/>
          <w:bCs/>
          <w:lang w:val="en-US"/>
        </w:rPr>
      </w:pPr>
      <w:r>
        <w:rPr>
          <w:rFonts w:ascii="Arial" w:hAnsi="Arial" w:cs="Arial"/>
          <w:b/>
          <w:bCs/>
          <w:lang w:val="en-US"/>
        </w:rPr>
        <w:t xml:space="preserve">Ethics approval / Consent to participate </w:t>
      </w:r>
    </w:p>
    <w:p w14:paraId="1D552686" w14:textId="77777777" w:rsidR="006F17BF" w:rsidRDefault="006F17BF" w:rsidP="006F17BF">
      <w:pPr>
        <w:spacing w:line="480" w:lineRule="auto"/>
        <w:jc w:val="both"/>
        <w:rPr>
          <w:rFonts w:ascii="Arial" w:hAnsi="Arial" w:cs="Arial"/>
          <w:lang w:val="en-US"/>
        </w:rPr>
      </w:pPr>
      <w:r w:rsidRPr="003B32D5">
        <w:rPr>
          <w:rFonts w:ascii="Arial" w:hAnsi="Arial" w:cs="Arial"/>
          <w:lang w:val="en-US"/>
        </w:rPr>
        <w:t>The cohort received ethical approval and all participants provided written consent to the cohort and additional consent to the current study</w:t>
      </w:r>
      <w:r>
        <w:rPr>
          <w:rFonts w:ascii="Arial" w:hAnsi="Arial" w:cs="Arial"/>
          <w:lang w:val="en-US"/>
        </w:rPr>
        <w:t xml:space="preserve">. No consent was </w:t>
      </w:r>
    </w:p>
    <w:p w14:paraId="66B3B76C" w14:textId="77777777" w:rsidR="006F17BF" w:rsidRDefault="006F17BF" w:rsidP="006F17BF">
      <w:pPr>
        <w:spacing w:line="480" w:lineRule="auto"/>
        <w:jc w:val="both"/>
        <w:rPr>
          <w:rFonts w:ascii="Arial" w:hAnsi="Arial" w:cs="Arial"/>
          <w:b/>
          <w:bCs/>
          <w:lang w:val="en-US"/>
        </w:rPr>
      </w:pPr>
    </w:p>
    <w:p w14:paraId="179094C9" w14:textId="77777777" w:rsidR="006F17BF" w:rsidRPr="00651837" w:rsidRDefault="006F17BF" w:rsidP="006F17BF">
      <w:pPr>
        <w:spacing w:line="480" w:lineRule="auto"/>
        <w:jc w:val="both"/>
        <w:rPr>
          <w:rFonts w:ascii="Arial" w:hAnsi="Arial" w:cs="Arial"/>
          <w:b/>
          <w:bCs/>
          <w:lang w:val="en-US"/>
        </w:rPr>
      </w:pPr>
      <w:r w:rsidRPr="00651837">
        <w:rPr>
          <w:rFonts w:ascii="Arial" w:hAnsi="Arial" w:cs="Arial"/>
          <w:b/>
          <w:bCs/>
          <w:lang w:val="en-US"/>
        </w:rPr>
        <w:t>Availability of data and material</w:t>
      </w:r>
    </w:p>
    <w:p w14:paraId="20A8A1BD" w14:textId="77777777" w:rsidR="006F17BF" w:rsidRPr="00C63396" w:rsidRDefault="006F17BF" w:rsidP="006F17BF">
      <w:pPr>
        <w:spacing w:line="480" w:lineRule="auto"/>
        <w:rPr>
          <w:rFonts w:ascii="Arial" w:hAnsi="Arial" w:cs="Arial"/>
          <w:lang w:val="en-US"/>
        </w:rPr>
      </w:pPr>
      <w:r w:rsidRPr="00C63396">
        <w:rPr>
          <w:rFonts w:ascii="Arial" w:hAnsi="Arial" w:cs="Arial"/>
          <w:color w:val="000000"/>
          <w:lang w:val="en-US"/>
        </w:rPr>
        <w:t xml:space="preserve">In regards to data availability, data of the study are protected under the protection of health data regulation set by the French National Commission on Informatics and Liberty (Commission </w:t>
      </w:r>
      <w:proofErr w:type="spellStart"/>
      <w:r w:rsidRPr="00C63396">
        <w:rPr>
          <w:rFonts w:ascii="Arial" w:hAnsi="Arial" w:cs="Arial"/>
          <w:color w:val="000000"/>
          <w:lang w:val="en-US"/>
        </w:rPr>
        <w:t>Nationale</w:t>
      </w:r>
      <w:proofErr w:type="spellEnd"/>
      <w:r w:rsidRPr="00C63396">
        <w:rPr>
          <w:rFonts w:ascii="Arial" w:hAnsi="Arial" w:cs="Arial"/>
          <w:color w:val="000000"/>
          <w:lang w:val="en-US"/>
        </w:rPr>
        <w:t xml:space="preserve"> de </w:t>
      </w:r>
      <w:proofErr w:type="spellStart"/>
      <w:r w:rsidRPr="00C63396">
        <w:rPr>
          <w:rFonts w:ascii="Arial" w:hAnsi="Arial" w:cs="Arial"/>
          <w:color w:val="000000"/>
          <w:lang w:val="en-US"/>
        </w:rPr>
        <w:t>l’Informatique</w:t>
      </w:r>
      <w:proofErr w:type="spellEnd"/>
      <w:r w:rsidRPr="00C63396">
        <w:rPr>
          <w:rFonts w:ascii="Arial" w:hAnsi="Arial" w:cs="Arial"/>
          <w:color w:val="000000"/>
          <w:lang w:val="en-US"/>
        </w:rPr>
        <w:t xml:space="preserve"> et des </w:t>
      </w:r>
      <w:proofErr w:type="spellStart"/>
      <w:r w:rsidRPr="00C63396">
        <w:rPr>
          <w:rFonts w:ascii="Arial" w:hAnsi="Arial" w:cs="Arial"/>
          <w:color w:val="000000"/>
          <w:lang w:val="en-US"/>
        </w:rPr>
        <w:t>Libertés</w:t>
      </w:r>
      <w:proofErr w:type="spellEnd"/>
      <w:r w:rsidRPr="00C63396">
        <w:rPr>
          <w:rFonts w:ascii="Arial" w:hAnsi="Arial" w:cs="Arial"/>
          <w:color w:val="000000"/>
          <w:lang w:val="en-US"/>
        </w:rPr>
        <w:t>, CNIL). The data can be available upon</w:t>
      </w:r>
      <w:r>
        <w:rPr>
          <w:rFonts w:ascii="Arial" w:hAnsi="Arial" w:cs="Arial"/>
          <w:color w:val="000000"/>
          <w:lang w:val="en-US"/>
        </w:rPr>
        <w:t xml:space="preserve"> reasonable</w:t>
      </w:r>
      <w:r w:rsidRPr="00C63396">
        <w:rPr>
          <w:rFonts w:ascii="Arial" w:hAnsi="Arial" w:cs="Arial"/>
          <w:color w:val="000000"/>
          <w:lang w:val="en-US"/>
        </w:rPr>
        <w:t xml:space="preserve"> request to </w:t>
      </w:r>
      <w:r>
        <w:rPr>
          <w:rFonts w:ascii="Arial" w:hAnsi="Arial" w:cs="Arial"/>
          <w:color w:val="000000"/>
          <w:lang w:val="en-US"/>
        </w:rPr>
        <w:t>the corresponding author</w:t>
      </w:r>
      <w:r w:rsidRPr="00C63396">
        <w:rPr>
          <w:rFonts w:ascii="Arial" w:hAnsi="Arial" w:cs="Arial"/>
          <w:color w:val="000000"/>
          <w:lang w:val="en-US"/>
        </w:rPr>
        <w:t xml:space="preserve"> (</w:t>
      </w:r>
      <w:hyperlink r:id="rId13" w:history="1">
        <w:r>
          <w:rPr>
            <w:rStyle w:val="Lienhypertexte"/>
            <w:rFonts w:ascii="Arial" w:hAnsi="Arial" w:cs="Arial"/>
            <w:lang w:val="en-US"/>
          </w:rPr>
          <w:t>fabrice.carrat@iplesp.upmc.fr</w:t>
        </w:r>
      </w:hyperlink>
      <w:r w:rsidRPr="00C63396">
        <w:rPr>
          <w:rFonts w:ascii="Arial" w:hAnsi="Arial" w:cs="Arial"/>
          <w:color w:val="000000"/>
          <w:lang w:val="en-US"/>
        </w:rPr>
        <w:t xml:space="preserve">), after a consultation with the steering committee of the </w:t>
      </w:r>
      <w:r>
        <w:rPr>
          <w:rFonts w:ascii="Arial" w:hAnsi="Arial" w:cs="Arial"/>
          <w:color w:val="000000"/>
          <w:lang w:val="en-US"/>
        </w:rPr>
        <w:t>CONSTANCES cohort</w:t>
      </w:r>
      <w:r w:rsidRPr="00C63396">
        <w:rPr>
          <w:rFonts w:ascii="Arial" w:hAnsi="Arial" w:cs="Arial"/>
          <w:color w:val="000000"/>
          <w:lang w:val="en-US"/>
        </w:rPr>
        <w:t xml:space="preserve"> study. The French law forbids us to provide free access to </w:t>
      </w:r>
      <w:r>
        <w:rPr>
          <w:rFonts w:ascii="Arial" w:hAnsi="Arial" w:cs="Arial"/>
          <w:color w:val="000000"/>
          <w:lang w:val="en-US"/>
        </w:rPr>
        <w:t xml:space="preserve">raw </w:t>
      </w:r>
      <w:r w:rsidRPr="00C63396">
        <w:rPr>
          <w:rFonts w:ascii="Arial" w:hAnsi="Arial" w:cs="Arial"/>
          <w:color w:val="000000"/>
          <w:lang w:val="en-US"/>
        </w:rPr>
        <w:t xml:space="preserve">data; access could </w:t>
      </w:r>
      <w:r>
        <w:rPr>
          <w:rFonts w:ascii="Arial" w:hAnsi="Arial" w:cs="Arial"/>
          <w:color w:val="000000"/>
          <w:lang w:val="en-US"/>
        </w:rPr>
        <w:t xml:space="preserve">however </w:t>
      </w:r>
      <w:r w:rsidRPr="00C63396">
        <w:rPr>
          <w:rFonts w:ascii="Arial" w:hAnsi="Arial" w:cs="Arial"/>
          <w:color w:val="000000"/>
          <w:lang w:val="en-US"/>
        </w:rPr>
        <w:t>be given by the steering committee after legal verification of the use of the data. Please, feel free to come back to us should you have any additional question.</w:t>
      </w:r>
    </w:p>
    <w:p w14:paraId="0051846A" w14:textId="77777777" w:rsidR="006F17BF" w:rsidRDefault="006F17BF" w:rsidP="006F17BF">
      <w:pPr>
        <w:spacing w:line="480" w:lineRule="auto"/>
        <w:rPr>
          <w:rFonts w:ascii="Arial" w:hAnsi="Arial" w:cs="Arial"/>
          <w:b/>
          <w:lang w:val="en-US"/>
        </w:rPr>
      </w:pPr>
    </w:p>
    <w:p w14:paraId="52518530" w14:textId="77777777" w:rsidR="006F17BF" w:rsidRPr="00651837" w:rsidRDefault="006F17BF" w:rsidP="006F17BF">
      <w:pPr>
        <w:spacing w:line="480" w:lineRule="auto"/>
        <w:rPr>
          <w:rFonts w:ascii="Arial" w:hAnsi="Arial" w:cs="Arial"/>
          <w:bCs/>
          <w:lang w:val="en-US"/>
        </w:rPr>
      </w:pPr>
      <w:r w:rsidRPr="00651837">
        <w:rPr>
          <w:rFonts w:ascii="Arial" w:hAnsi="Arial" w:cs="Arial"/>
          <w:b/>
          <w:lang w:val="en-US"/>
        </w:rPr>
        <w:t>Code availability</w:t>
      </w:r>
      <w:r>
        <w:rPr>
          <w:rFonts w:ascii="Arial" w:hAnsi="Arial" w:cs="Arial"/>
          <w:b/>
          <w:lang w:val="en-US"/>
        </w:rPr>
        <w:t xml:space="preserve"> </w:t>
      </w:r>
      <w:r>
        <w:rPr>
          <w:rFonts w:ascii="Arial" w:hAnsi="Arial" w:cs="Arial"/>
          <w:bCs/>
          <w:lang w:val="en-US"/>
        </w:rPr>
        <w:t>NA</w:t>
      </w:r>
    </w:p>
    <w:p w14:paraId="1C6F6280" w14:textId="77777777" w:rsidR="006F17BF" w:rsidRDefault="006F17BF" w:rsidP="006F17BF">
      <w:pPr>
        <w:spacing w:line="480" w:lineRule="auto"/>
        <w:rPr>
          <w:rFonts w:ascii="Arial" w:hAnsi="Arial" w:cs="Arial"/>
          <w:b/>
          <w:lang w:val="en-US"/>
        </w:rPr>
      </w:pPr>
    </w:p>
    <w:p w14:paraId="7822851D" w14:textId="77777777" w:rsidR="006F17BF" w:rsidRPr="001E4D17" w:rsidRDefault="006F17BF" w:rsidP="006F17BF">
      <w:pPr>
        <w:spacing w:line="480" w:lineRule="auto"/>
        <w:rPr>
          <w:rFonts w:ascii="Arial" w:hAnsi="Arial" w:cs="Arial"/>
          <w:b/>
          <w:lang w:val="en-US"/>
        </w:rPr>
      </w:pPr>
      <w:r w:rsidRPr="001E4D17">
        <w:rPr>
          <w:rFonts w:ascii="Arial" w:hAnsi="Arial" w:cs="Arial"/>
          <w:b/>
          <w:lang w:val="en-US"/>
        </w:rPr>
        <w:t>Authors' contributions</w:t>
      </w:r>
    </w:p>
    <w:p w14:paraId="5F59A7B6" w14:textId="77777777" w:rsidR="006F17BF" w:rsidRPr="001E4D17" w:rsidRDefault="006F17BF" w:rsidP="006F17BF">
      <w:pPr>
        <w:spacing w:line="480" w:lineRule="auto"/>
        <w:rPr>
          <w:rFonts w:ascii="Arial" w:hAnsi="Arial" w:cs="Arial"/>
          <w:lang w:val="en-US"/>
        </w:rPr>
      </w:pPr>
      <w:r w:rsidRPr="001E4D17">
        <w:rPr>
          <w:rFonts w:ascii="Arial" w:hAnsi="Arial" w:cs="Arial"/>
          <w:lang w:val="en-US"/>
        </w:rPr>
        <w:t xml:space="preserve">Study idea and design: </w:t>
      </w:r>
      <w:proofErr w:type="spellStart"/>
      <w:r w:rsidRPr="001E4D17">
        <w:rPr>
          <w:rFonts w:ascii="Arial" w:hAnsi="Arial" w:cs="Arial"/>
          <w:lang w:val="en-US"/>
        </w:rPr>
        <w:t>Carrat</w:t>
      </w:r>
      <w:proofErr w:type="spellEnd"/>
      <w:r w:rsidRPr="001E4D17">
        <w:rPr>
          <w:rFonts w:ascii="Arial" w:hAnsi="Arial" w:cs="Arial"/>
          <w:lang w:val="en-US"/>
        </w:rPr>
        <w:t xml:space="preserve">, </w:t>
      </w:r>
      <w:proofErr w:type="spellStart"/>
      <w:r w:rsidRPr="001E4D17">
        <w:rPr>
          <w:rFonts w:ascii="Arial" w:hAnsi="Arial" w:cs="Arial"/>
          <w:lang w:val="en-US"/>
        </w:rPr>
        <w:t>Desenclos</w:t>
      </w:r>
      <w:proofErr w:type="spellEnd"/>
      <w:r w:rsidRPr="001E4D17">
        <w:rPr>
          <w:rFonts w:ascii="Arial" w:hAnsi="Arial" w:cs="Arial"/>
          <w:lang w:val="en-US"/>
        </w:rPr>
        <w:t xml:space="preserve">, de </w:t>
      </w:r>
      <w:proofErr w:type="spellStart"/>
      <w:r w:rsidRPr="001E4D17">
        <w:rPr>
          <w:rFonts w:ascii="Arial" w:hAnsi="Arial" w:cs="Arial"/>
          <w:lang w:val="en-US"/>
        </w:rPr>
        <w:t>Lamballerie</w:t>
      </w:r>
      <w:proofErr w:type="spellEnd"/>
      <w:r w:rsidRPr="001E4D17">
        <w:rPr>
          <w:rFonts w:ascii="Arial" w:hAnsi="Arial" w:cs="Arial"/>
          <w:lang w:val="en-US"/>
        </w:rPr>
        <w:t>, Zins</w:t>
      </w:r>
    </w:p>
    <w:p w14:paraId="0D83ECD4" w14:textId="77777777" w:rsidR="006F17BF" w:rsidRPr="001E4D17" w:rsidRDefault="006F17BF" w:rsidP="006F17BF">
      <w:pPr>
        <w:spacing w:line="480" w:lineRule="auto"/>
        <w:rPr>
          <w:rFonts w:ascii="Arial" w:hAnsi="Arial" w:cs="Arial"/>
          <w:lang w:val="en-US"/>
        </w:rPr>
      </w:pPr>
      <w:r w:rsidRPr="001E4D17">
        <w:rPr>
          <w:rFonts w:ascii="Arial" w:hAnsi="Arial" w:cs="Arial"/>
          <w:lang w:val="en-US"/>
        </w:rPr>
        <w:t xml:space="preserve">Data acquisition: </w:t>
      </w:r>
      <w:proofErr w:type="spellStart"/>
      <w:r w:rsidRPr="001E4D17">
        <w:rPr>
          <w:rFonts w:ascii="Arial" w:hAnsi="Arial" w:cs="Arial"/>
          <w:lang w:val="en-US"/>
        </w:rPr>
        <w:t>Figoni</w:t>
      </w:r>
      <w:proofErr w:type="spellEnd"/>
      <w:r w:rsidRPr="001E4D17">
        <w:rPr>
          <w:rFonts w:ascii="Arial" w:hAnsi="Arial" w:cs="Arial"/>
          <w:lang w:val="en-US"/>
        </w:rPr>
        <w:t xml:space="preserve">, Henny, </w:t>
      </w:r>
      <w:proofErr w:type="spellStart"/>
      <w:r w:rsidRPr="001E4D17">
        <w:rPr>
          <w:rFonts w:ascii="Arial" w:hAnsi="Arial" w:cs="Arial"/>
          <w:lang w:val="en-US"/>
        </w:rPr>
        <w:t>Kab</w:t>
      </w:r>
      <w:proofErr w:type="spellEnd"/>
      <w:r w:rsidRPr="001E4D17">
        <w:rPr>
          <w:rFonts w:ascii="Arial" w:hAnsi="Arial" w:cs="Arial"/>
          <w:lang w:val="en-US"/>
        </w:rPr>
        <w:t>, Zins</w:t>
      </w:r>
    </w:p>
    <w:p w14:paraId="19213039" w14:textId="77777777" w:rsidR="006F17BF" w:rsidRPr="001E4D17" w:rsidRDefault="006F17BF" w:rsidP="006F17BF">
      <w:pPr>
        <w:spacing w:line="480" w:lineRule="auto"/>
        <w:rPr>
          <w:rFonts w:ascii="Arial" w:hAnsi="Arial" w:cs="Arial"/>
          <w:lang w:val="en-US"/>
        </w:rPr>
      </w:pPr>
      <w:r w:rsidRPr="001E4D17">
        <w:rPr>
          <w:rFonts w:ascii="Arial" w:hAnsi="Arial" w:cs="Arial"/>
          <w:lang w:val="en-US"/>
        </w:rPr>
        <w:t xml:space="preserve">Data analysis and </w:t>
      </w:r>
      <w:proofErr w:type="spellStart"/>
      <w:proofErr w:type="gramStart"/>
      <w:r w:rsidRPr="001E4D17">
        <w:rPr>
          <w:rFonts w:ascii="Arial" w:hAnsi="Arial" w:cs="Arial"/>
          <w:lang w:val="en-US"/>
        </w:rPr>
        <w:t>interpretation:Carrat</w:t>
      </w:r>
      <w:proofErr w:type="spellEnd"/>
      <w:proofErr w:type="gramEnd"/>
      <w:r w:rsidRPr="001E4D17">
        <w:rPr>
          <w:rFonts w:ascii="Arial" w:hAnsi="Arial" w:cs="Arial"/>
          <w:lang w:val="en-US"/>
        </w:rPr>
        <w:t xml:space="preserve">, </w:t>
      </w:r>
      <w:proofErr w:type="spellStart"/>
      <w:r w:rsidRPr="001E4D17">
        <w:rPr>
          <w:rFonts w:ascii="Arial" w:hAnsi="Arial" w:cs="Arial"/>
          <w:lang w:val="en-US"/>
        </w:rPr>
        <w:t>Desenclos</w:t>
      </w:r>
      <w:proofErr w:type="spellEnd"/>
      <w:r w:rsidRPr="001E4D17">
        <w:rPr>
          <w:rFonts w:ascii="Arial" w:hAnsi="Arial" w:cs="Arial"/>
          <w:lang w:val="en-US"/>
        </w:rPr>
        <w:t xml:space="preserve">, de </w:t>
      </w:r>
      <w:proofErr w:type="spellStart"/>
      <w:r w:rsidRPr="001E4D17">
        <w:rPr>
          <w:rFonts w:ascii="Arial" w:hAnsi="Arial" w:cs="Arial"/>
          <w:lang w:val="en-US"/>
        </w:rPr>
        <w:t>Lamballerie</w:t>
      </w:r>
      <w:proofErr w:type="spellEnd"/>
      <w:r w:rsidRPr="001E4D17">
        <w:rPr>
          <w:rFonts w:ascii="Arial" w:hAnsi="Arial" w:cs="Arial"/>
          <w:lang w:val="en-US"/>
        </w:rPr>
        <w:t>, Zins</w:t>
      </w:r>
    </w:p>
    <w:p w14:paraId="2943BED2" w14:textId="77777777" w:rsidR="006F17BF" w:rsidRPr="001E4D17" w:rsidRDefault="006F17BF" w:rsidP="006F17BF">
      <w:pPr>
        <w:spacing w:line="480" w:lineRule="auto"/>
        <w:rPr>
          <w:rFonts w:ascii="Arial" w:hAnsi="Arial" w:cs="Arial"/>
          <w:lang w:val="en-US"/>
        </w:rPr>
      </w:pPr>
      <w:r w:rsidRPr="001E4D17">
        <w:rPr>
          <w:rFonts w:ascii="Arial" w:hAnsi="Arial" w:cs="Arial"/>
          <w:lang w:val="en-US"/>
        </w:rPr>
        <w:t xml:space="preserve">Drafting of the manuscript: </w:t>
      </w:r>
      <w:proofErr w:type="spellStart"/>
      <w:r w:rsidRPr="001E4D17">
        <w:rPr>
          <w:rFonts w:ascii="Arial" w:hAnsi="Arial" w:cs="Arial"/>
          <w:lang w:val="en-US"/>
        </w:rPr>
        <w:t>Carrat</w:t>
      </w:r>
      <w:proofErr w:type="spellEnd"/>
    </w:p>
    <w:p w14:paraId="26FC360A" w14:textId="77777777" w:rsidR="006F17BF" w:rsidRPr="001E4D17" w:rsidRDefault="006F17BF" w:rsidP="006F17BF">
      <w:pPr>
        <w:spacing w:line="480" w:lineRule="auto"/>
        <w:rPr>
          <w:rFonts w:ascii="Arial" w:hAnsi="Arial" w:cs="Arial"/>
          <w:bCs/>
          <w:u w:val="single"/>
          <w:lang w:val="en-US"/>
        </w:rPr>
      </w:pPr>
      <w:r w:rsidRPr="001E4D17">
        <w:rPr>
          <w:rFonts w:ascii="Arial" w:hAnsi="Arial" w:cs="Arial"/>
          <w:lang w:val="en-US"/>
        </w:rPr>
        <w:lastRenderedPageBreak/>
        <w:t>Critical revision of the manuscript for important intellectual content: All authors.</w:t>
      </w:r>
    </w:p>
    <w:p w14:paraId="34B1D681" w14:textId="77777777" w:rsidR="006F17BF" w:rsidRDefault="006F17BF" w:rsidP="006F17BF">
      <w:pPr>
        <w:spacing w:line="480" w:lineRule="auto"/>
        <w:rPr>
          <w:rFonts w:ascii="Arial" w:hAnsi="Arial" w:cs="Arial"/>
          <w:bCs/>
          <w:u w:val="single"/>
          <w:lang w:val="en-US"/>
        </w:rPr>
      </w:pPr>
    </w:p>
    <w:p w14:paraId="257EE789" w14:textId="77777777" w:rsidR="006F17BF" w:rsidRPr="001E4D17" w:rsidRDefault="006F17BF" w:rsidP="006F17BF">
      <w:pPr>
        <w:spacing w:line="480" w:lineRule="auto"/>
        <w:rPr>
          <w:rFonts w:ascii="Arial" w:hAnsi="Arial" w:cs="Arial"/>
          <w:b/>
          <w:lang w:val="en-US"/>
        </w:rPr>
      </w:pPr>
      <w:r w:rsidRPr="001E4D17">
        <w:rPr>
          <w:rFonts w:ascii="Arial" w:hAnsi="Arial" w:cs="Arial"/>
          <w:b/>
          <w:lang w:val="en-US"/>
        </w:rPr>
        <w:t>Acknowledgments</w:t>
      </w:r>
    </w:p>
    <w:p w14:paraId="10852FFD" w14:textId="77777777" w:rsidR="006F17BF" w:rsidRDefault="006F17BF" w:rsidP="006F17BF">
      <w:pPr>
        <w:spacing w:line="480" w:lineRule="auto"/>
        <w:rPr>
          <w:rFonts w:ascii="Arial" w:hAnsi="Arial" w:cs="Arial"/>
          <w:color w:val="000000"/>
          <w:lang w:val="en-US"/>
        </w:rPr>
      </w:pPr>
      <w:r w:rsidRPr="00FF59D9">
        <w:rPr>
          <w:rFonts w:ascii="Arial" w:hAnsi="Arial" w:cs="Arial"/>
          <w:color w:val="000000"/>
          <w:lang w:val="en-US"/>
        </w:rPr>
        <w:t xml:space="preserve">The authors warmly thank all the volunteers of the </w:t>
      </w:r>
      <w:proofErr w:type="spellStart"/>
      <w:r w:rsidRPr="00FF59D9">
        <w:rPr>
          <w:rFonts w:ascii="Arial" w:hAnsi="Arial" w:cs="Arial"/>
          <w:color w:val="000000"/>
          <w:lang w:val="en-US"/>
        </w:rPr>
        <w:t>Constances</w:t>
      </w:r>
      <w:proofErr w:type="spellEnd"/>
      <w:r w:rsidRPr="00FF59D9">
        <w:rPr>
          <w:rFonts w:ascii="Arial" w:hAnsi="Arial" w:cs="Arial"/>
          <w:color w:val="000000"/>
          <w:lang w:val="en-US"/>
        </w:rPr>
        <w:t xml:space="preserve"> cohort.</w:t>
      </w:r>
    </w:p>
    <w:p w14:paraId="608EBFBF" w14:textId="77777777" w:rsidR="006F17BF" w:rsidRPr="00FF59D9" w:rsidRDefault="006F17BF" w:rsidP="006F17BF">
      <w:pPr>
        <w:spacing w:line="480" w:lineRule="auto"/>
        <w:rPr>
          <w:rFonts w:ascii="Arial" w:hAnsi="Arial" w:cs="Arial"/>
          <w:lang w:val="en-US"/>
        </w:rPr>
      </w:pPr>
      <w:r w:rsidRPr="00503030">
        <w:rPr>
          <w:rFonts w:ascii="Arial" w:hAnsi="Arial" w:cs="Arial"/>
          <w:color w:val="000000"/>
          <w:lang w:val="en-US"/>
        </w:rPr>
        <w:t xml:space="preserve">We thank Nathalie </w:t>
      </w:r>
      <w:proofErr w:type="spellStart"/>
      <w:r w:rsidRPr="00503030">
        <w:rPr>
          <w:rFonts w:ascii="Arial" w:hAnsi="Arial" w:cs="Arial"/>
          <w:color w:val="000000"/>
          <w:lang w:val="en-US"/>
        </w:rPr>
        <w:t>Vanhaverbeke</w:t>
      </w:r>
      <w:proofErr w:type="spellEnd"/>
      <w:r w:rsidRPr="00503030">
        <w:rPr>
          <w:rFonts w:ascii="Arial" w:hAnsi="Arial" w:cs="Arial"/>
          <w:color w:val="000000"/>
          <w:lang w:val="en-US"/>
        </w:rPr>
        <w:t>, CEMKA, for conducting the participants interview.</w:t>
      </w:r>
    </w:p>
    <w:p w14:paraId="5F5EDD20" w14:textId="77777777" w:rsidR="006F17BF" w:rsidRPr="00FF59D9" w:rsidRDefault="006F17BF" w:rsidP="006F17BF">
      <w:pPr>
        <w:spacing w:line="480" w:lineRule="auto"/>
        <w:rPr>
          <w:rFonts w:ascii="Arial" w:hAnsi="Arial" w:cs="Arial"/>
          <w:lang w:val="en-US"/>
        </w:rPr>
      </w:pPr>
      <w:r w:rsidRPr="00FF59D9">
        <w:rPr>
          <w:rFonts w:ascii="Arial" w:hAnsi="Arial" w:cs="Arial"/>
          <w:color w:val="000000"/>
          <w:lang w:val="en-US"/>
        </w:rPr>
        <w:t xml:space="preserve">We thank the staff of the </w:t>
      </w:r>
      <w:r>
        <w:rPr>
          <w:rFonts w:ascii="Arial" w:hAnsi="Arial" w:cs="Arial"/>
          <w:color w:val="000000"/>
          <w:lang w:val="en-US"/>
        </w:rPr>
        <w:t>Constance</w:t>
      </w:r>
      <w:r w:rsidRPr="00FF59D9">
        <w:rPr>
          <w:rFonts w:ascii="Arial" w:hAnsi="Arial" w:cs="Arial"/>
          <w:color w:val="000000"/>
          <w:lang w:val="en-US"/>
        </w:rPr>
        <w:t xml:space="preserve"> cohort that have worked with dedication and engagement to manage the data used for this study and to ensure continuing communication with the cohort participants.</w:t>
      </w:r>
    </w:p>
    <w:p w14:paraId="5555ED30" w14:textId="77777777" w:rsidR="006F17BF" w:rsidRDefault="006F17BF" w:rsidP="006F17BF">
      <w:pPr>
        <w:spacing w:line="480" w:lineRule="auto"/>
        <w:rPr>
          <w:rFonts w:ascii="Arial" w:hAnsi="Arial" w:cs="Arial"/>
          <w:lang w:val="en-GB"/>
        </w:rPr>
      </w:pPr>
      <w:r w:rsidRPr="00FF59D9">
        <w:rPr>
          <w:rFonts w:ascii="Arial" w:hAnsi="Arial" w:cs="Arial"/>
          <w:lang w:val="en-GB"/>
        </w:rPr>
        <w:t xml:space="preserve">In the virology department, </w:t>
      </w:r>
      <w:r>
        <w:rPr>
          <w:rFonts w:ascii="Arial" w:hAnsi="Arial" w:cs="Arial"/>
          <w:lang w:val="en-GB"/>
        </w:rPr>
        <w:t xml:space="preserve">we thank </w:t>
      </w:r>
      <w:r w:rsidRPr="00FF59D9">
        <w:rPr>
          <w:rFonts w:ascii="Arial" w:hAnsi="Arial" w:cs="Arial"/>
          <w:lang w:val="en-GB"/>
        </w:rPr>
        <w:t xml:space="preserve">Dr </w:t>
      </w:r>
      <w:proofErr w:type="spellStart"/>
      <w:r w:rsidRPr="00FF59D9">
        <w:rPr>
          <w:rFonts w:ascii="Arial" w:hAnsi="Arial" w:cs="Arial"/>
          <w:lang w:val="en-GB"/>
        </w:rPr>
        <w:t>Nadège</w:t>
      </w:r>
      <w:proofErr w:type="spellEnd"/>
      <w:r w:rsidRPr="00FF59D9">
        <w:rPr>
          <w:rFonts w:ascii="Arial" w:hAnsi="Arial" w:cs="Arial"/>
          <w:lang w:val="en-GB"/>
        </w:rPr>
        <w:t xml:space="preserve"> </w:t>
      </w:r>
      <w:proofErr w:type="spellStart"/>
      <w:r w:rsidRPr="00FF59D9">
        <w:rPr>
          <w:rFonts w:ascii="Arial" w:hAnsi="Arial" w:cs="Arial"/>
          <w:lang w:val="en-GB"/>
        </w:rPr>
        <w:t>Brisbarre</w:t>
      </w:r>
      <w:proofErr w:type="spellEnd"/>
      <w:r w:rsidRPr="00FF59D9">
        <w:rPr>
          <w:rFonts w:ascii="Arial" w:hAnsi="Arial" w:cs="Arial"/>
          <w:lang w:val="en-GB"/>
        </w:rPr>
        <w:t xml:space="preserve"> and the technical staff for impeccable management of samples and serological assays.</w:t>
      </w:r>
    </w:p>
    <w:p w14:paraId="5C793F19" w14:textId="77777777" w:rsidR="006F17BF" w:rsidRPr="00FF59D9" w:rsidRDefault="006F17BF" w:rsidP="006F17BF">
      <w:pPr>
        <w:spacing w:line="480" w:lineRule="auto"/>
        <w:rPr>
          <w:rFonts w:ascii="Arial" w:hAnsi="Arial" w:cs="Arial"/>
          <w:lang w:val="en-GB"/>
        </w:rPr>
      </w:pPr>
      <w:r w:rsidRPr="003D03F4">
        <w:rPr>
          <w:rFonts w:ascii="Arial" w:hAnsi="Arial" w:cs="Arial"/>
          <w:lang w:val="en-GB"/>
        </w:rPr>
        <w:t xml:space="preserve">In </w:t>
      </w:r>
      <w:proofErr w:type="spellStart"/>
      <w:r w:rsidRPr="003D03F4">
        <w:rPr>
          <w:rFonts w:ascii="Arial" w:hAnsi="Arial" w:cs="Arial"/>
          <w:lang w:val="en-GB"/>
        </w:rPr>
        <w:t>Santé</w:t>
      </w:r>
      <w:proofErr w:type="spellEnd"/>
      <w:r w:rsidRPr="003D03F4">
        <w:rPr>
          <w:rFonts w:ascii="Arial" w:hAnsi="Arial" w:cs="Arial"/>
          <w:lang w:val="en-GB"/>
        </w:rPr>
        <w:t xml:space="preserve"> </w:t>
      </w:r>
      <w:proofErr w:type="spellStart"/>
      <w:r w:rsidRPr="003D03F4">
        <w:rPr>
          <w:rFonts w:ascii="Arial" w:hAnsi="Arial" w:cs="Arial"/>
          <w:lang w:val="en-GB"/>
        </w:rPr>
        <w:t>publique</w:t>
      </w:r>
      <w:proofErr w:type="spellEnd"/>
      <w:r w:rsidRPr="003D03F4">
        <w:rPr>
          <w:rFonts w:ascii="Arial" w:hAnsi="Arial" w:cs="Arial"/>
          <w:lang w:val="en-GB"/>
        </w:rPr>
        <w:t xml:space="preserve"> France,</w:t>
      </w:r>
      <w:r>
        <w:rPr>
          <w:rFonts w:ascii="Arial" w:hAnsi="Arial" w:cs="Arial"/>
          <w:lang w:val="en-GB"/>
        </w:rPr>
        <w:t xml:space="preserve"> we thank Harold Noel for his help building the investigation questionnaire and for his feedback on the study.</w:t>
      </w:r>
    </w:p>
    <w:p w14:paraId="32769B2B" w14:textId="77777777" w:rsidR="006F17BF" w:rsidRPr="005B144D" w:rsidRDefault="006F17BF" w:rsidP="006F17BF">
      <w:pPr>
        <w:rPr>
          <w:lang w:val="en-GB"/>
        </w:rPr>
      </w:pPr>
    </w:p>
    <w:p w14:paraId="679B88CA" w14:textId="77777777" w:rsidR="00197C62" w:rsidRPr="00503030" w:rsidRDefault="00197C62">
      <w:pPr>
        <w:rPr>
          <w:rFonts w:ascii="Arial" w:hAnsi="Arial" w:cs="Arial"/>
          <w:lang w:val="en-US"/>
        </w:rPr>
      </w:pPr>
      <w:r w:rsidRPr="00503030">
        <w:rPr>
          <w:rFonts w:ascii="Arial" w:hAnsi="Arial" w:cs="Arial"/>
          <w:lang w:val="en-US"/>
        </w:rPr>
        <w:br w:type="page"/>
      </w:r>
    </w:p>
    <w:p w14:paraId="39FD907F" w14:textId="58023441" w:rsidR="00B664A7" w:rsidRPr="003B32D5" w:rsidRDefault="00B664A7" w:rsidP="00BC6647">
      <w:pPr>
        <w:spacing w:line="480" w:lineRule="auto"/>
        <w:jc w:val="both"/>
        <w:rPr>
          <w:rFonts w:ascii="Arial" w:hAnsi="Arial" w:cs="Arial"/>
          <w:b/>
          <w:bCs/>
          <w:lang w:val="en-US"/>
        </w:rPr>
      </w:pPr>
      <w:r w:rsidRPr="003B32D5">
        <w:rPr>
          <w:rFonts w:ascii="Arial" w:hAnsi="Arial" w:cs="Arial"/>
          <w:b/>
          <w:bCs/>
          <w:lang w:val="en-US"/>
        </w:rPr>
        <w:lastRenderedPageBreak/>
        <w:t>Introduction</w:t>
      </w:r>
    </w:p>
    <w:p w14:paraId="0F689155" w14:textId="70685477" w:rsidR="00CD37EB" w:rsidRPr="003B32D5" w:rsidRDefault="00103848" w:rsidP="00BC6647">
      <w:pPr>
        <w:spacing w:line="480" w:lineRule="auto"/>
        <w:jc w:val="both"/>
        <w:rPr>
          <w:rFonts w:ascii="Arial" w:hAnsi="Arial" w:cs="Arial"/>
          <w:lang w:val="en-US"/>
        </w:rPr>
      </w:pPr>
      <w:r w:rsidRPr="003B32D5">
        <w:rPr>
          <w:rFonts w:ascii="Arial" w:hAnsi="Arial" w:cs="Arial"/>
          <w:lang w:val="en-US"/>
        </w:rPr>
        <w:t xml:space="preserve">The first identified cases of COVID-19 were </w:t>
      </w:r>
      <w:r w:rsidR="003D03F4">
        <w:rPr>
          <w:rFonts w:ascii="Arial" w:hAnsi="Arial" w:cs="Arial"/>
          <w:lang w:val="en-US"/>
        </w:rPr>
        <w:t>detected</w:t>
      </w:r>
      <w:r w:rsidRPr="003B32D5">
        <w:rPr>
          <w:rFonts w:ascii="Arial" w:hAnsi="Arial" w:cs="Arial"/>
          <w:lang w:val="en-US"/>
        </w:rPr>
        <w:t xml:space="preserve"> on December</w:t>
      </w:r>
      <w:r w:rsidR="000610BA">
        <w:rPr>
          <w:rFonts w:ascii="Arial" w:hAnsi="Arial" w:cs="Arial"/>
          <w:lang w:val="en-US"/>
        </w:rPr>
        <w:t xml:space="preserve"> 8,</w:t>
      </w:r>
      <w:r w:rsidRPr="003B32D5">
        <w:rPr>
          <w:rFonts w:ascii="Arial" w:hAnsi="Arial" w:cs="Arial"/>
          <w:lang w:val="en-US"/>
        </w:rPr>
        <w:t xml:space="preserve"> 2019, in Wuhan, China and</w:t>
      </w:r>
      <w:r w:rsidR="00EB2115" w:rsidRPr="003B32D5">
        <w:rPr>
          <w:rFonts w:ascii="Arial" w:hAnsi="Arial" w:cs="Arial"/>
          <w:lang w:val="en-US"/>
        </w:rPr>
        <w:t xml:space="preserve"> </w:t>
      </w:r>
      <w:r w:rsidRPr="003B32D5">
        <w:rPr>
          <w:rFonts w:ascii="Arial" w:hAnsi="Arial" w:cs="Arial"/>
          <w:lang w:val="en-US"/>
        </w:rPr>
        <w:t>the</w:t>
      </w:r>
      <w:r w:rsidR="000610BA">
        <w:rPr>
          <w:rFonts w:ascii="Arial" w:hAnsi="Arial" w:cs="Arial"/>
          <w:lang w:val="en-US"/>
        </w:rPr>
        <w:t xml:space="preserve"> first</w:t>
      </w:r>
      <w:r w:rsidRPr="003B32D5">
        <w:rPr>
          <w:rFonts w:ascii="Arial" w:hAnsi="Arial" w:cs="Arial"/>
          <w:lang w:val="en-US"/>
        </w:rPr>
        <w:t xml:space="preserve"> </w:t>
      </w:r>
      <w:r w:rsidR="000610BA" w:rsidRPr="003B32D5">
        <w:rPr>
          <w:rFonts w:ascii="Arial" w:hAnsi="Arial" w:cs="Arial"/>
          <w:lang w:val="en-US"/>
        </w:rPr>
        <w:t xml:space="preserve">documented case in Europe was reported </w:t>
      </w:r>
      <w:r w:rsidR="003D03F4">
        <w:rPr>
          <w:rFonts w:ascii="Arial" w:hAnsi="Arial" w:cs="Arial"/>
          <w:lang w:val="en-US"/>
        </w:rPr>
        <w:t xml:space="preserve">retrospectively </w:t>
      </w:r>
      <w:r w:rsidR="000610BA" w:rsidRPr="003B32D5">
        <w:rPr>
          <w:rFonts w:ascii="Arial" w:hAnsi="Arial" w:cs="Arial"/>
          <w:lang w:val="en-US"/>
        </w:rPr>
        <w:t xml:space="preserve">in France in one patient with a diagnosis of pneumonia and a positive SARS-CoV-2 RT-PCR result </w:t>
      </w:r>
      <w:r w:rsidR="000610BA">
        <w:rPr>
          <w:rFonts w:ascii="Arial" w:hAnsi="Arial" w:cs="Arial"/>
          <w:lang w:val="en-US"/>
        </w:rPr>
        <w:t xml:space="preserve">on </w:t>
      </w:r>
      <w:r w:rsidR="000610BA" w:rsidRPr="003B32D5">
        <w:rPr>
          <w:rFonts w:ascii="Arial" w:hAnsi="Arial" w:cs="Arial"/>
          <w:lang w:val="en-US"/>
        </w:rPr>
        <w:t xml:space="preserve">December </w:t>
      </w:r>
      <w:r w:rsidR="000610BA">
        <w:rPr>
          <w:rFonts w:ascii="Arial" w:hAnsi="Arial" w:cs="Arial"/>
          <w:lang w:val="en-US"/>
        </w:rPr>
        <w:t xml:space="preserve">27, </w:t>
      </w:r>
      <w:r w:rsidR="000610BA" w:rsidRPr="003B32D5">
        <w:rPr>
          <w:rFonts w:ascii="Arial" w:hAnsi="Arial" w:cs="Arial"/>
          <w:lang w:val="en-US"/>
        </w:rPr>
        <w:t>2019</w:t>
      </w:r>
      <w:r w:rsidR="00C13791">
        <w:rPr>
          <w:rFonts w:ascii="Arial" w:hAnsi="Arial" w:cs="Arial"/>
          <w:lang w:val="en-US"/>
        </w:rPr>
        <w:t xml:space="preserve"> </w:t>
      </w:r>
      <w:r w:rsidR="001A2F55">
        <w:rPr>
          <w:rFonts w:ascii="Arial" w:hAnsi="Arial" w:cs="Arial"/>
          <w:lang w:val="en-US"/>
        </w:rPr>
        <w:fldChar w:fldCharType="begin">
          <w:fldData xml:space="preserve">PEVuZE5vdGU+PENpdGU+PEF1dGhvcj5EZXNsYW5kZXM8L0F1dGhvcj48WWVhcj4yMDIwPC9ZZWFy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</w:fldData>
        </w:fldChar>
      </w:r>
      <w:r w:rsidR="001A2F55">
        <w:rPr>
          <w:rFonts w:ascii="Arial" w:hAnsi="Arial" w:cs="Arial"/>
          <w:lang w:val="en-US"/>
        </w:rPr>
        <w:instrText xml:space="preserve"> ADDIN EN.CITE </w:instrText>
      </w:r>
      <w:r w:rsidR="001A2F55">
        <w:rPr>
          <w:rFonts w:ascii="Arial" w:hAnsi="Arial" w:cs="Arial"/>
          <w:lang w:val="en-US"/>
        </w:rPr>
        <w:fldChar w:fldCharType="begin">
          <w:fldData xml:space="preserve">PEVuZE5vdGU+PENpdGU+PEF1dGhvcj5EZXNsYW5kZXM8L0F1dGhvcj48WWVhcj4yMDIwPC9ZZWFy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</w:fldData>
        </w:fldChar>
      </w:r>
      <w:r w:rsidR="001A2F55">
        <w:rPr>
          <w:rFonts w:ascii="Arial" w:hAnsi="Arial" w:cs="Arial"/>
          <w:lang w:val="en-US"/>
        </w:rPr>
        <w:instrText xml:space="preserve"> ADDIN EN.CITE.DATA </w:instrText>
      </w:r>
      <w:r w:rsidR="001A2F55">
        <w:rPr>
          <w:rFonts w:ascii="Arial" w:hAnsi="Arial" w:cs="Arial"/>
          <w:lang w:val="en-US"/>
        </w:rPr>
      </w:r>
      <w:r w:rsidR="001A2F55">
        <w:rPr>
          <w:rFonts w:ascii="Arial" w:hAnsi="Arial" w:cs="Arial"/>
          <w:lang w:val="en-US"/>
        </w:rPr>
        <w:fldChar w:fldCharType="end"/>
      </w:r>
      <w:r w:rsidR="001A2F55">
        <w:rPr>
          <w:rFonts w:ascii="Arial" w:hAnsi="Arial" w:cs="Arial"/>
          <w:lang w:val="en-US"/>
        </w:rPr>
        <w:fldChar w:fldCharType="separate"/>
      </w:r>
      <w:r w:rsidR="001A2F55">
        <w:rPr>
          <w:rFonts w:ascii="Arial" w:hAnsi="Arial" w:cs="Arial"/>
          <w:noProof/>
          <w:lang w:val="en-US"/>
        </w:rPr>
        <w:t>[1]</w:t>
      </w:r>
      <w:r w:rsidR="001A2F55">
        <w:rPr>
          <w:rFonts w:ascii="Arial" w:hAnsi="Arial" w:cs="Arial"/>
          <w:lang w:val="en-US"/>
        </w:rPr>
        <w:fldChar w:fldCharType="end"/>
      </w:r>
      <w:r w:rsidR="000610BA" w:rsidRPr="003B32D5">
        <w:rPr>
          <w:rFonts w:ascii="Arial" w:hAnsi="Arial" w:cs="Arial"/>
          <w:lang w:val="en-US"/>
        </w:rPr>
        <w:t>.</w:t>
      </w:r>
      <w:r w:rsidR="000610BA">
        <w:rPr>
          <w:rFonts w:ascii="Arial" w:hAnsi="Arial" w:cs="Arial"/>
          <w:lang w:val="en-US"/>
        </w:rPr>
        <w:t xml:space="preserve"> B</w:t>
      </w:r>
      <w:r w:rsidR="000610BA" w:rsidRPr="003B32D5">
        <w:rPr>
          <w:rFonts w:ascii="Arial" w:hAnsi="Arial" w:cs="Arial"/>
          <w:lang w:val="en-US"/>
        </w:rPr>
        <w:t>y April 4, 2020,</w:t>
      </w:r>
      <w:r w:rsidR="007B5FAE" w:rsidRPr="003B32D5">
        <w:rPr>
          <w:rFonts w:ascii="Arial" w:hAnsi="Arial" w:cs="Arial"/>
          <w:lang w:val="en-US"/>
        </w:rPr>
        <w:t xml:space="preserve"> local community transmission w</w:t>
      </w:r>
      <w:r w:rsidR="00C76AB8">
        <w:rPr>
          <w:rFonts w:ascii="Arial" w:hAnsi="Arial" w:cs="Arial"/>
          <w:lang w:val="en-US"/>
        </w:rPr>
        <w:t>as</w:t>
      </w:r>
      <w:r w:rsidR="007B5FAE" w:rsidRPr="003B32D5">
        <w:rPr>
          <w:rFonts w:ascii="Arial" w:hAnsi="Arial" w:cs="Arial"/>
          <w:lang w:val="en-US"/>
        </w:rPr>
        <w:t xml:space="preserve"> reported in all continents and over 1 million cases of COVID-19 had been confirmed worldwide.</w:t>
      </w:r>
      <w:r w:rsidR="000610BA" w:rsidRPr="000610BA">
        <w:rPr>
          <w:rFonts w:ascii="Arial" w:hAnsi="Arial" w:cs="Arial"/>
          <w:lang w:val="en-US"/>
        </w:rPr>
        <w:t xml:space="preserve"> </w:t>
      </w:r>
      <w:r w:rsidR="001F1DEE">
        <w:rPr>
          <w:rFonts w:ascii="Arial" w:hAnsi="Arial" w:cs="Arial"/>
          <w:lang w:val="en-US"/>
        </w:rPr>
        <w:t xml:space="preserve">Although </w:t>
      </w:r>
      <w:r w:rsidR="00C76AB8">
        <w:rPr>
          <w:rFonts w:ascii="Arial" w:hAnsi="Arial" w:cs="Arial"/>
          <w:lang w:val="en-US"/>
        </w:rPr>
        <w:t xml:space="preserve">dedicated surveillance </w:t>
      </w:r>
      <w:r w:rsidR="007D41A9">
        <w:rPr>
          <w:rFonts w:ascii="Arial" w:hAnsi="Arial" w:cs="Arial"/>
          <w:lang w:val="en-US"/>
        </w:rPr>
        <w:t>and contact tracing did not identify</w:t>
      </w:r>
      <w:r w:rsidR="00C76AB8">
        <w:rPr>
          <w:rFonts w:ascii="Arial" w:hAnsi="Arial" w:cs="Arial"/>
          <w:lang w:val="en-US"/>
        </w:rPr>
        <w:t xml:space="preserve"> local transmission before </w:t>
      </w:r>
      <w:r w:rsidR="007D41A9">
        <w:rPr>
          <w:rFonts w:ascii="Arial" w:hAnsi="Arial" w:cs="Arial"/>
          <w:lang w:val="en-US"/>
        </w:rPr>
        <w:t>the second half of February in Europe, t</w:t>
      </w:r>
      <w:r w:rsidRPr="003B32D5">
        <w:rPr>
          <w:rFonts w:ascii="Arial" w:hAnsi="Arial" w:cs="Arial"/>
          <w:lang w:val="en-US"/>
        </w:rPr>
        <w:t xml:space="preserve">here is </w:t>
      </w:r>
      <w:r w:rsidR="001D0E2C" w:rsidRPr="003B32D5">
        <w:rPr>
          <w:rFonts w:ascii="Arial" w:hAnsi="Arial" w:cs="Arial"/>
          <w:lang w:val="en-US"/>
        </w:rPr>
        <w:t>accumulated</w:t>
      </w:r>
      <w:r w:rsidRPr="003B32D5">
        <w:rPr>
          <w:rFonts w:ascii="Arial" w:hAnsi="Arial" w:cs="Arial"/>
          <w:lang w:val="en-US"/>
        </w:rPr>
        <w:t xml:space="preserve"> evidence that SARS-CoV-2</w:t>
      </w:r>
      <w:r w:rsidR="0011614F" w:rsidRPr="003B32D5">
        <w:rPr>
          <w:rFonts w:ascii="Arial" w:hAnsi="Arial" w:cs="Arial"/>
          <w:lang w:val="en-US"/>
        </w:rPr>
        <w:t xml:space="preserve"> </w:t>
      </w:r>
      <w:r w:rsidRPr="003B32D5">
        <w:rPr>
          <w:rFonts w:ascii="Arial" w:hAnsi="Arial" w:cs="Arial"/>
          <w:lang w:val="en-US"/>
        </w:rPr>
        <w:t>circulated</w:t>
      </w:r>
      <w:r w:rsidR="0011614F" w:rsidRPr="003B32D5">
        <w:rPr>
          <w:rFonts w:ascii="Arial" w:hAnsi="Arial" w:cs="Arial"/>
          <w:lang w:val="en-US"/>
        </w:rPr>
        <w:t xml:space="preserve"> </w:t>
      </w:r>
      <w:r w:rsidRPr="003B32D5">
        <w:rPr>
          <w:rFonts w:ascii="Arial" w:hAnsi="Arial" w:cs="Arial"/>
          <w:lang w:val="en-US"/>
        </w:rPr>
        <w:t xml:space="preserve">in early January 2020 in </w:t>
      </w:r>
      <w:r w:rsidR="00EB39EB" w:rsidRPr="003B32D5">
        <w:rPr>
          <w:rFonts w:ascii="Arial" w:hAnsi="Arial" w:cs="Arial"/>
          <w:lang w:val="en-US"/>
        </w:rPr>
        <w:t xml:space="preserve">the </w:t>
      </w:r>
      <w:r w:rsidRPr="003B32D5">
        <w:rPr>
          <w:rFonts w:ascii="Arial" w:hAnsi="Arial" w:cs="Arial"/>
          <w:lang w:val="en-US"/>
        </w:rPr>
        <w:t xml:space="preserve">East </w:t>
      </w:r>
      <w:r w:rsidR="00EB39EB" w:rsidRPr="003B32D5">
        <w:rPr>
          <w:rFonts w:ascii="Arial" w:hAnsi="Arial" w:cs="Arial"/>
          <w:lang w:val="en-US"/>
        </w:rPr>
        <w:t>of</w:t>
      </w:r>
      <w:r w:rsidRPr="003B32D5">
        <w:rPr>
          <w:rFonts w:ascii="Arial" w:hAnsi="Arial" w:cs="Arial"/>
          <w:lang w:val="en-US"/>
        </w:rPr>
        <w:t xml:space="preserve"> France </w:t>
      </w:r>
      <w:r w:rsidR="001A2F55">
        <w:rPr>
          <w:rFonts w:ascii="Arial" w:hAnsi="Arial" w:cs="Arial"/>
          <w:lang w:val="en-US"/>
        </w:rPr>
        <w:fldChar w:fldCharType="begin">
          <w:fldData xml:space="preserve">PEVuZE5vdGU+PENpdGU+PEF1dGhvcj5HZXJiYXVkPC9BdXRob3I+PFllYXI+MjAyMDwvWWVhcj48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</w:fldData>
        </w:fldChar>
      </w:r>
      <w:r w:rsidR="001A2F55">
        <w:rPr>
          <w:rFonts w:ascii="Arial" w:hAnsi="Arial" w:cs="Arial"/>
          <w:lang w:val="en-US"/>
        </w:rPr>
        <w:instrText xml:space="preserve"> ADDIN EN.CITE </w:instrText>
      </w:r>
      <w:r w:rsidR="001A2F55">
        <w:rPr>
          <w:rFonts w:ascii="Arial" w:hAnsi="Arial" w:cs="Arial"/>
          <w:lang w:val="en-US"/>
        </w:rPr>
        <w:fldChar w:fldCharType="begin">
          <w:fldData xml:space="preserve">PEVuZE5vdGU+PENpdGU+PEF1dGhvcj5HZXJiYXVkPC9BdXRob3I+PFllYXI+MjAyMDwvWWVhcj48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</w:fldData>
        </w:fldChar>
      </w:r>
      <w:r w:rsidR="001A2F55">
        <w:rPr>
          <w:rFonts w:ascii="Arial" w:hAnsi="Arial" w:cs="Arial"/>
          <w:lang w:val="en-US"/>
        </w:rPr>
        <w:instrText xml:space="preserve"> ADDIN EN.CITE.DATA </w:instrText>
      </w:r>
      <w:r w:rsidR="001A2F55">
        <w:rPr>
          <w:rFonts w:ascii="Arial" w:hAnsi="Arial" w:cs="Arial"/>
          <w:lang w:val="en-US"/>
        </w:rPr>
      </w:r>
      <w:r w:rsidR="001A2F55">
        <w:rPr>
          <w:rFonts w:ascii="Arial" w:hAnsi="Arial" w:cs="Arial"/>
          <w:lang w:val="en-US"/>
        </w:rPr>
        <w:fldChar w:fldCharType="end"/>
      </w:r>
      <w:r w:rsidR="001A2F55">
        <w:rPr>
          <w:rFonts w:ascii="Arial" w:hAnsi="Arial" w:cs="Arial"/>
          <w:lang w:val="en-US"/>
        </w:rPr>
        <w:fldChar w:fldCharType="separate"/>
      </w:r>
      <w:r w:rsidR="001A2F55">
        <w:rPr>
          <w:rFonts w:ascii="Arial" w:hAnsi="Arial" w:cs="Arial"/>
          <w:noProof/>
          <w:lang w:val="en-US"/>
        </w:rPr>
        <w:t>[2]</w:t>
      </w:r>
      <w:r w:rsidR="001A2F55">
        <w:rPr>
          <w:rFonts w:ascii="Arial" w:hAnsi="Arial" w:cs="Arial"/>
          <w:lang w:val="en-US"/>
        </w:rPr>
        <w:fldChar w:fldCharType="end"/>
      </w:r>
      <w:r w:rsidR="001A2F55">
        <w:rPr>
          <w:rFonts w:ascii="Arial" w:hAnsi="Arial" w:cs="Arial"/>
          <w:lang w:val="en-US"/>
        </w:rPr>
        <w:t xml:space="preserve"> </w:t>
      </w:r>
      <w:r w:rsidR="0011614F" w:rsidRPr="003B32D5">
        <w:rPr>
          <w:rFonts w:ascii="Arial" w:hAnsi="Arial" w:cs="Arial"/>
          <w:lang w:val="en-US"/>
        </w:rPr>
        <w:t xml:space="preserve">and environmental studies suggest that the virus could </w:t>
      </w:r>
      <w:r w:rsidR="001D0E2C" w:rsidRPr="003B32D5">
        <w:rPr>
          <w:rFonts w:ascii="Arial" w:hAnsi="Arial" w:cs="Arial"/>
          <w:lang w:val="en-US"/>
        </w:rPr>
        <w:t>have been pres</w:t>
      </w:r>
      <w:r w:rsidR="00B664A7" w:rsidRPr="003B32D5">
        <w:rPr>
          <w:rFonts w:ascii="Arial" w:hAnsi="Arial" w:cs="Arial"/>
          <w:lang w:val="en-US"/>
        </w:rPr>
        <w:t>e</w:t>
      </w:r>
      <w:r w:rsidR="001D0E2C" w:rsidRPr="003B32D5">
        <w:rPr>
          <w:rFonts w:ascii="Arial" w:hAnsi="Arial" w:cs="Arial"/>
          <w:lang w:val="en-US"/>
        </w:rPr>
        <w:t xml:space="preserve">nt </w:t>
      </w:r>
      <w:r w:rsidR="000610BA">
        <w:rPr>
          <w:rFonts w:ascii="Arial" w:hAnsi="Arial" w:cs="Arial"/>
          <w:lang w:val="en-US"/>
        </w:rPr>
        <w:t>in</w:t>
      </w:r>
      <w:r w:rsidRPr="003B32D5">
        <w:rPr>
          <w:rFonts w:ascii="Arial" w:hAnsi="Arial" w:cs="Arial"/>
          <w:lang w:val="en-US"/>
        </w:rPr>
        <w:t xml:space="preserve"> December 2019 in Northern Italy</w:t>
      </w:r>
      <w:r w:rsidR="001A2F55">
        <w:rPr>
          <w:rFonts w:ascii="Arial" w:hAnsi="Arial" w:cs="Arial"/>
          <w:lang w:val="en-US"/>
        </w:rPr>
        <w:t xml:space="preserve"> </w:t>
      </w:r>
      <w:r w:rsidR="001A2F55">
        <w:rPr>
          <w:rFonts w:ascii="Arial" w:hAnsi="Arial" w:cs="Arial"/>
          <w:lang w:val="en-US"/>
        </w:rPr>
        <w:fldChar w:fldCharType="begin">
          <w:fldData xml:space="preserve">PEVuZE5vdGU+PENpdGU+PEF1dGhvcj5MYSBSb3NhPC9BdXRob3I+PFllYXI+MjAyMTwvWWVhcj48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</w:fldData>
        </w:fldChar>
      </w:r>
      <w:r w:rsidR="001A2F55">
        <w:rPr>
          <w:rFonts w:ascii="Arial" w:hAnsi="Arial" w:cs="Arial"/>
          <w:lang w:val="en-US"/>
        </w:rPr>
        <w:instrText xml:space="preserve"> ADDIN EN.CITE </w:instrText>
      </w:r>
      <w:r w:rsidR="001A2F55">
        <w:rPr>
          <w:rFonts w:ascii="Arial" w:hAnsi="Arial" w:cs="Arial"/>
          <w:lang w:val="en-US"/>
        </w:rPr>
        <w:fldChar w:fldCharType="begin">
          <w:fldData xml:space="preserve">PEVuZE5vdGU+PENpdGU+PEF1dGhvcj5MYSBSb3NhPC9BdXRob3I+PFllYXI+MjAyMTwvWWVhcj48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</w:fldData>
        </w:fldChar>
      </w:r>
      <w:r w:rsidR="001A2F55">
        <w:rPr>
          <w:rFonts w:ascii="Arial" w:hAnsi="Arial" w:cs="Arial"/>
          <w:lang w:val="en-US"/>
        </w:rPr>
        <w:instrText xml:space="preserve"> ADDIN EN.CITE.DATA </w:instrText>
      </w:r>
      <w:r w:rsidR="001A2F55">
        <w:rPr>
          <w:rFonts w:ascii="Arial" w:hAnsi="Arial" w:cs="Arial"/>
          <w:lang w:val="en-US"/>
        </w:rPr>
      </w:r>
      <w:r w:rsidR="001A2F55">
        <w:rPr>
          <w:rFonts w:ascii="Arial" w:hAnsi="Arial" w:cs="Arial"/>
          <w:lang w:val="en-US"/>
        </w:rPr>
        <w:fldChar w:fldCharType="end"/>
      </w:r>
      <w:r w:rsidR="001A2F55">
        <w:rPr>
          <w:rFonts w:ascii="Arial" w:hAnsi="Arial" w:cs="Arial"/>
          <w:lang w:val="en-US"/>
        </w:rPr>
        <w:fldChar w:fldCharType="separate"/>
      </w:r>
      <w:r w:rsidR="001A2F55">
        <w:rPr>
          <w:rFonts w:ascii="Arial" w:hAnsi="Arial" w:cs="Arial"/>
          <w:noProof/>
          <w:lang w:val="en-US"/>
        </w:rPr>
        <w:t>[3]</w:t>
      </w:r>
      <w:r w:rsidR="001A2F55">
        <w:rPr>
          <w:rFonts w:ascii="Arial" w:hAnsi="Arial" w:cs="Arial"/>
          <w:lang w:val="en-US"/>
        </w:rPr>
        <w:fldChar w:fldCharType="end"/>
      </w:r>
      <w:r w:rsidR="0011614F" w:rsidRPr="003B32D5">
        <w:rPr>
          <w:rFonts w:ascii="Arial" w:hAnsi="Arial" w:cs="Arial"/>
          <w:lang w:val="en-US"/>
        </w:rPr>
        <w:t xml:space="preserve">. </w:t>
      </w:r>
      <w:r w:rsidR="00FF2B17" w:rsidRPr="00FF2B17">
        <w:rPr>
          <w:rFonts w:ascii="Arial" w:hAnsi="Arial" w:cs="Arial"/>
          <w:lang w:val="en-US"/>
        </w:rPr>
        <w:t>A recent investigation of the presence of SARS-CoV-2 antibodies in 959 adults participating to a trial in Italy with blood samples collected between September 2019 to February 2020 identified 111 (11.6%) samples with a positive receptor-binding protein specific enzyme-linked immunosorbent assay (ELISA), among which 4 samples collected in October, 1 in November and 1 in February were also positive in a qualitative microneutralization assay</w:t>
      </w:r>
      <w:r w:rsidR="001A2F55">
        <w:rPr>
          <w:rFonts w:ascii="Arial" w:hAnsi="Arial" w:cs="Arial"/>
          <w:lang w:val="en-US"/>
        </w:rPr>
        <w:t xml:space="preserve"> </w:t>
      </w:r>
      <w:r w:rsidR="001A2F55">
        <w:rPr>
          <w:rFonts w:ascii="Arial" w:hAnsi="Arial" w:cs="Arial"/>
          <w:lang w:val="en-US"/>
        </w:rPr>
        <w:fldChar w:fldCharType="begin"/>
      </w:r>
      <w:r w:rsidR="001A2F55">
        <w:rPr>
          <w:rFonts w:ascii="Arial" w:hAnsi="Arial" w:cs="Arial"/>
          <w:lang w:val="en-US"/>
        </w:rPr>
        <w:instrText xml:space="preserve"> ADDIN EN.CITE &lt;EndNote&gt;&lt;Cite&gt;&lt;Author&gt;Apolone&lt;/Author&gt;&lt;Year&gt;2020&lt;/Year&gt;&lt;RecNum&gt;109&lt;/RecNum&gt;&lt;DisplayText&gt;[4]&lt;/DisplayText&gt;&lt;record&gt;&lt;rec-number&gt;109&lt;/rec-number&gt;&lt;foreign-keys&gt;&lt;key app="EN" db-id="xaed5atfttt0veerrwqvrpt3d0svfp5srs0z" timestamp="1605946959"&gt;109&lt;/key&gt;&lt;/foreign-keys&gt;&lt;ref-type name="Journal Article"&gt;17&lt;/ref-type&gt;&lt;contributors&gt;&lt;authors&gt;&lt;author&gt;Apolone, G.&lt;/author&gt;&lt;author&gt;Montomoli, E.&lt;/author&gt;&lt;author&gt;Manenti, A.&lt;/author&gt;&lt;author&gt;Boeri, M.&lt;/author&gt;&lt;author&gt;Sabia, F.&lt;/author&gt;&lt;author&gt;Hyseni, I.&lt;/author&gt;&lt;author&gt;Mazzini, L.&lt;/author&gt;&lt;author&gt;Martinuzzi, D.&lt;/author&gt;&lt;author&gt;Cantone, L.&lt;/author&gt;&lt;author&gt;Milanese, G.&lt;/author&gt;&lt;author&gt;Sestini, S.&lt;/author&gt;&lt;author&gt;Suatoni, P.&lt;/author&gt;&lt;author&gt;Marchiano, A.&lt;/author&gt;&lt;author&gt;Bollati, V.&lt;/author&gt;&lt;author&gt;Sozzi, G.&lt;/author&gt;&lt;author&gt;Pastorino, U.&lt;/author&gt;&lt;/authors&gt;&lt;/contributors&gt;&lt;auth-address&gt;Fondazione IRCCS Istituto Nazionale Tumori, Milan, Italy.&amp;#xD;Faculty of Medicine and Surgery, University of Siena, Siena, Italy.&amp;#xD;VisMederi Srl, Siena, Italy.&amp;#xD;VisMederi Research Srl, Siena, Italy.&amp;#xD;EPIGET-Epidemiology, Epigenetics and Toxicology Lab, University of Milan, Milan, Italy.&amp;#xD;Radiology, Department of Medicine and Surgery, University of Parma, Parma, Italy.&lt;/auth-address&gt;&lt;titles&gt;&lt;title&gt;Unexpected detection of SARS-CoV-2 antibodies in the prepandemic period in Italy&lt;/title&gt;&lt;secondary-title&gt;Tumori&lt;/secondary-title&gt;&lt;/titles&gt;&lt;periodical&gt;&lt;full-title&gt;Tumori&lt;/full-title&gt;&lt;/periodical&gt;&lt;pages&gt;300891620974755&lt;/pages&gt;&lt;edition&gt;2020/11/13&lt;/edition&gt;&lt;keywords&gt;&lt;keyword&gt;Covid-19&lt;/keyword&gt;&lt;keyword&gt;SARS-CoV-2 antibodies&lt;/keyword&gt;&lt;keyword&gt;Screening&lt;/keyword&gt;&lt;/keywords&gt;&lt;dates&gt;&lt;year&gt;2020&lt;/year&gt;&lt;pub-dates&gt;&lt;date&gt;Nov 11&lt;/date&gt;&lt;/pub-dates&gt;&lt;/dates&gt;&lt;isbn&gt;2038-2529 (Electronic)&amp;#xD;0300-8916 (Linking)&lt;/isbn&gt;&lt;accession-num&gt;33176598&lt;/accession-num&gt;&lt;urls&gt;&lt;related-urls&gt;&lt;url&gt;https://www.ncbi.nlm.nih.gov/pubmed/33176598&lt;/url&gt;&lt;/related-urls&gt;&lt;/urls&gt;&lt;electronic-resource-num&gt;10.1177/0300891620974755&lt;/electronic-resource-num&gt;&lt;/record&gt;&lt;/Cite&gt;&lt;/EndNote&gt;</w:instrText>
      </w:r>
      <w:r w:rsidR="001A2F55">
        <w:rPr>
          <w:rFonts w:ascii="Arial" w:hAnsi="Arial" w:cs="Arial"/>
          <w:lang w:val="en-US"/>
        </w:rPr>
        <w:fldChar w:fldCharType="separate"/>
      </w:r>
      <w:r w:rsidR="001A2F55">
        <w:rPr>
          <w:rFonts w:ascii="Arial" w:hAnsi="Arial" w:cs="Arial"/>
          <w:noProof/>
          <w:lang w:val="en-US"/>
        </w:rPr>
        <w:t>[4]</w:t>
      </w:r>
      <w:r w:rsidR="001A2F55">
        <w:rPr>
          <w:rFonts w:ascii="Arial" w:hAnsi="Arial" w:cs="Arial"/>
          <w:lang w:val="en-US"/>
        </w:rPr>
        <w:fldChar w:fldCharType="end"/>
      </w:r>
      <w:r w:rsidR="00FF2B17">
        <w:rPr>
          <w:rFonts w:ascii="Arial" w:hAnsi="Arial" w:cs="Arial"/>
          <w:lang w:val="en-US"/>
        </w:rPr>
        <w:t>.</w:t>
      </w:r>
      <w:r w:rsidR="00BE6426">
        <w:rPr>
          <w:rFonts w:ascii="Arial" w:hAnsi="Arial" w:cs="Arial"/>
          <w:lang w:val="en-US"/>
        </w:rPr>
        <w:t xml:space="preserve"> </w:t>
      </w:r>
      <w:r w:rsidR="00A3577D">
        <w:rPr>
          <w:rFonts w:ascii="Arial" w:hAnsi="Arial" w:cs="Arial"/>
          <w:lang w:val="en-US"/>
        </w:rPr>
        <w:t xml:space="preserve">This indicates that SARS-CoV-2 could have been present in Italy </w:t>
      </w:r>
      <w:r w:rsidR="00C339C7">
        <w:rPr>
          <w:rFonts w:ascii="Arial" w:hAnsi="Arial" w:cs="Arial"/>
          <w:lang w:val="en-US"/>
        </w:rPr>
        <w:t>since the beginning of autumn 2019</w:t>
      </w:r>
      <w:r w:rsidR="00A3577D">
        <w:rPr>
          <w:rFonts w:ascii="Arial" w:hAnsi="Arial" w:cs="Arial"/>
          <w:lang w:val="en-US"/>
        </w:rPr>
        <w:t xml:space="preserve">. </w:t>
      </w:r>
      <w:r w:rsidR="00815D66" w:rsidRPr="003B32D5">
        <w:rPr>
          <w:rFonts w:ascii="Arial" w:hAnsi="Arial" w:cs="Arial"/>
          <w:lang w:val="en-US"/>
        </w:rPr>
        <w:t xml:space="preserve">However, information on </w:t>
      </w:r>
      <w:r w:rsidR="00A3577D">
        <w:rPr>
          <w:rFonts w:ascii="Arial" w:hAnsi="Arial" w:cs="Arial"/>
          <w:lang w:val="en-US"/>
        </w:rPr>
        <w:t xml:space="preserve">antibody responses </w:t>
      </w:r>
      <w:r w:rsidR="00815D66" w:rsidRPr="003B32D5">
        <w:rPr>
          <w:rFonts w:ascii="Arial" w:hAnsi="Arial" w:cs="Arial"/>
          <w:lang w:val="en-US"/>
        </w:rPr>
        <w:t xml:space="preserve">at the early stage of the SARS-CoV-2 spread in </w:t>
      </w:r>
      <w:r w:rsidR="007B50DF">
        <w:rPr>
          <w:rFonts w:ascii="Arial" w:hAnsi="Arial" w:cs="Arial"/>
          <w:lang w:val="en-US"/>
        </w:rPr>
        <w:t xml:space="preserve">other </w:t>
      </w:r>
      <w:r w:rsidR="00815D66" w:rsidRPr="003B32D5">
        <w:rPr>
          <w:rFonts w:ascii="Arial" w:hAnsi="Arial" w:cs="Arial"/>
          <w:lang w:val="en-US"/>
        </w:rPr>
        <w:t>Europe</w:t>
      </w:r>
      <w:r w:rsidR="007B50DF">
        <w:rPr>
          <w:rFonts w:ascii="Arial" w:hAnsi="Arial" w:cs="Arial"/>
          <w:lang w:val="en-US"/>
        </w:rPr>
        <w:t>an countries or worldwide</w:t>
      </w:r>
      <w:r w:rsidR="00815D66" w:rsidRPr="003B32D5">
        <w:rPr>
          <w:rFonts w:ascii="Arial" w:hAnsi="Arial" w:cs="Arial"/>
          <w:lang w:val="en-US"/>
        </w:rPr>
        <w:t xml:space="preserve"> remains scarce.</w:t>
      </w:r>
    </w:p>
    <w:p w14:paraId="399C15B6" w14:textId="77777777" w:rsidR="00CD37EB" w:rsidRPr="003B32D5" w:rsidRDefault="00CD37EB" w:rsidP="003B32D5">
      <w:pPr>
        <w:spacing w:line="360" w:lineRule="auto"/>
        <w:jc w:val="both"/>
        <w:rPr>
          <w:rFonts w:ascii="Arial" w:hAnsi="Arial" w:cs="Arial"/>
          <w:lang w:val="en-US"/>
        </w:rPr>
      </w:pPr>
    </w:p>
    <w:p w14:paraId="166B96B2" w14:textId="77777777" w:rsidR="00B664A7" w:rsidRPr="003B32D5" w:rsidRDefault="00B664A7" w:rsidP="00BE6426">
      <w:pPr>
        <w:spacing w:line="480" w:lineRule="auto"/>
        <w:jc w:val="both"/>
        <w:rPr>
          <w:rFonts w:ascii="Arial" w:hAnsi="Arial" w:cs="Arial"/>
          <w:b/>
          <w:bCs/>
          <w:lang w:val="en-US"/>
        </w:rPr>
      </w:pPr>
      <w:r w:rsidRPr="003B32D5">
        <w:rPr>
          <w:rFonts w:ascii="Arial" w:hAnsi="Arial" w:cs="Arial"/>
          <w:b/>
          <w:bCs/>
          <w:lang w:val="en-US"/>
        </w:rPr>
        <w:t>Participants and methods</w:t>
      </w:r>
    </w:p>
    <w:p w14:paraId="33F9CAEC" w14:textId="0892B5E8" w:rsidR="003A724F" w:rsidRPr="003B32D5" w:rsidRDefault="00815D66" w:rsidP="00BE6426">
      <w:pPr>
        <w:spacing w:line="480" w:lineRule="auto"/>
        <w:jc w:val="both"/>
        <w:rPr>
          <w:rFonts w:ascii="Arial" w:hAnsi="Arial" w:cs="Arial"/>
          <w:lang w:val="en-US"/>
        </w:rPr>
      </w:pPr>
      <w:r w:rsidRPr="003B32D5">
        <w:rPr>
          <w:rFonts w:ascii="Arial" w:hAnsi="Arial" w:cs="Arial"/>
          <w:lang w:val="en-US"/>
        </w:rPr>
        <w:t>We explored</w:t>
      </w:r>
      <w:r w:rsidR="00EB2115" w:rsidRPr="003B32D5">
        <w:rPr>
          <w:rFonts w:ascii="Arial" w:hAnsi="Arial" w:cs="Arial"/>
          <w:lang w:val="en-US"/>
        </w:rPr>
        <w:t xml:space="preserve"> the</w:t>
      </w:r>
      <w:r w:rsidR="00D35C78" w:rsidRPr="003B32D5">
        <w:rPr>
          <w:rFonts w:ascii="Arial" w:hAnsi="Arial" w:cs="Arial"/>
          <w:lang w:val="en-US"/>
        </w:rPr>
        <w:t xml:space="preserve"> serological status </w:t>
      </w:r>
      <w:r w:rsidR="00545C40">
        <w:rPr>
          <w:rFonts w:ascii="Arial" w:hAnsi="Arial" w:cs="Arial"/>
          <w:lang w:val="en-US"/>
        </w:rPr>
        <w:t xml:space="preserve">for SARS-CoV-2 antibodies </w:t>
      </w:r>
      <w:r w:rsidR="00D35C78" w:rsidRPr="003B32D5">
        <w:rPr>
          <w:rFonts w:ascii="Arial" w:hAnsi="Arial" w:cs="Arial"/>
          <w:lang w:val="en-US"/>
        </w:rPr>
        <w:t>in participants from the “C</w:t>
      </w:r>
      <w:r w:rsidR="003A724F" w:rsidRPr="003B32D5">
        <w:rPr>
          <w:rFonts w:ascii="Arial" w:hAnsi="Arial" w:cs="Arial"/>
          <w:lang w:val="en-US"/>
        </w:rPr>
        <w:t>ONSTANCES</w:t>
      </w:r>
      <w:r w:rsidR="00D35C78" w:rsidRPr="003B32D5">
        <w:rPr>
          <w:rFonts w:ascii="Arial" w:hAnsi="Arial" w:cs="Arial"/>
          <w:lang w:val="en-US"/>
        </w:rPr>
        <w:t>” cohort</w:t>
      </w:r>
      <w:r w:rsidR="003A724F" w:rsidRPr="003B32D5">
        <w:rPr>
          <w:rFonts w:ascii="Arial" w:hAnsi="Arial" w:cs="Arial"/>
          <w:lang w:val="en-US"/>
        </w:rPr>
        <w:t xml:space="preserve">. </w:t>
      </w:r>
      <w:r w:rsidRPr="003B32D5">
        <w:rPr>
          <w:rFonts w:ascii="Arial" w:hAnsi="Arial" w:cs="Arial"/>
          <w:lang w:val="en-US"/>
        </w:rPr>
        <w:t xml:space="preserve">Briefly, </w:t>
      </w:r>
      <w:r w:rsidR="003A724F" w:rsidRPr="003B32D5">
        <w:rPr>
          <w:rFonts w:ascii="Arial" w:hAnsi="Arial" w:cs="Arial"/>
          <w:lang w:val="en-US"/>
        </w:rPr>
        <w:t xml:space="preserve">CONSTANCES is a general population-based cohort made up of a nationwide representative sample of 215,000 adults aged 18 to 69 at inclusion. Inclusion started in 2012, and serum samples are regularly collected during the follow-up of participants for future analyses and stored in a centralized biobank. A </w:t>
      </w:r>
      <w:r w:rsidR="003A724F" w:rsidRPr="003B32D5">
        <w:rPr>
          <w:rFonts w:ascii="Arial" w:hAnsi="Arial" w:cs="Arial"/>
          <w:lang w:val="en-US"/>
        </w:rPr>
        <w:lastRenderedPageBreak/>
        <w:t xml:space="preserve">complete description of the cohort design can be found in </w:t>
      </w:r>
      <w:r w:rsidR="003A724F" w:rsidRPr="003B32D5">
        <w:rPr>
          <w:rFonts w:ascii="Arial" w:hAnsi="Arial" w:cs="Arial"/>
          <w:lang w:val="en-US"/>
        </w:rPr>
        <w:fldChar w:fldCharType="begin">
          <w:fldData xml:space="preserve">PEVuZE5vdGU+PENpdGU+PEF1dGhvcj5aaW5zPC9BdXRob3I+PFllYXI+MjAxNTwvWWVhcj48UmVj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</w:fldData>
        </w:fldChar>
      </w:r>
      <w:r w:rsidR="00C13791">
        <w:rPr>
          <w:rFonts w:ascii="Arial" w:hAnsi="Arial" w:cs="Arial"/>
          <w:lang w:val="en-US"/>
        </w:rPr>
        <w:instrText xml:space="preserve"> ADDIN EN.CITE </w:instrText>
      </w:r>
      <w:r w:rsidR="00C13791">
        <w:rPr>
          <w:rFonts w:ascii="Arial" w:hAnsi="Arial" w:cs="Arial"/>
          <w:lang w:val="en-US"/>
        </w:rPr>
        <w:fldChar w:fldCharType="begin">
          <w:fldData xml:space="preserve">PEVuZE5vdGU+PENpdGU+PEF1dGhvcj5aaW5zPC9BdXRob3I+PFllYXI+MjAxNTwvWWVhcj48UmVj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</w:fldData>
        </w:fldChar>
      </w:r>
      <w:r w:rsidR="00C13791">
        <w:rPr>
          <w:rFonts w:ascii="Arial" w:hAnsi="Arial" w:cs="Arial"/>
          <w:lang w:val="en-US"/>
        </w:rPr>
        <w:instrText xml:space="preserve"> ADDIN EN.CITE.DATA </w:instrText>
      </w:r>
      <w:r w:rsidR="00C13791">
        <w:rPr>
          <w:rFonts w:ascii="Arial" w:hAnsi="Arial" w:cs="Arial"/>
          <w:lang w:val="en-US"/>
        </w:rPr>
      </w:r>
      <w:r w:rsidR="00C13791">
        <w:rPr>
          <w:rFonts w:ascii="Arial" w:hAnsi="Arial" w:cs="Arial"/>
          <w:lang w:val="en-US"/>
        </w:rPr>
        <w:fldChar w:fldCharType="end"/>
      </w:r>
      <w:r w:rsidR="003A724F" w:rsidRPr="003B32D5">
        <w:rPr>
          <w:rFonts w:ascii="Arial" w:hAnsi="Arial" w:cs="Arial"/>
          <w:lang w:val="en-US"/>
        </w:rPr>
        <w:fldChar w:fldCharType="separate"/>
      </w:r>
      <w:r w:rsidR="00C13791">
        <w:rPr>
          <w:rFonts w:ascii="Arial" w:hAnsi="Arial" w:cs="Arial"/>
          <w:noProof/>
          <w:lang w:val="en-US"/>
        </w:rPr>
        <w:t>[5]</w:t>
      </w:r>
      <w:r w:rsidR="003A724F" w:rsidRPr="003B32D5">
        <w:rPr>
          <w:rFonts w:ascii="Arial" w:hAnsi="Arial" w:cs="Arial"/>
          <w:lang w:val="en-US"/>
        </w:rPr>
        <w:fldChar w:fldCharType="end"/>
      </w:r>
      <w:r w:rsidR="003A724F" w:rsidRPr="003B32D5">
        <w:rPr>
          <w:rFonts w:ascii="Arial" w:hAnsi="Arial" w:cs="Arial"/>
          <w:lang w:val="en-US"/>
        </w:rPr>
        <w:t>. The cohort received ethical approval and all participants provided written consent</w:t>
      </w:r>
      <w:r w:rsidR="00BE2D78" w:rsidRPr="003B32D5">
        <w:rPr>
          <w:rFonts w:ascii="Arial" w:hAnsi="Arial" w:cs="Arial"/>
          <w:lang w:val="en-US"/>
        </w:rPr>
        <w:t xml:space="preserve"> to the cohort and additional consent to the current study</w:t>
      </w:r>
      <w:r w:rsidR="003A724F" w:rsidRPr="003B32D5">
        <w:rPr>
          <w:rFonts w:ascii="Arial" w:hAnsi="Arial" w:cs="Arial"/>
          <w:lang w:val="en-US"/>
        </w:rPr>
        <w:t>.</w:t>
      </w:r>
    </w:p>
    <w:p w14:paraId="5DEE4660" w14:textId="715CC697" w:rsidR="00892140" w:rsidRPr="003B32D5" w:rsidRDefault="00D35C78" w:rsidP="00BE6426">
      <w:pPr>
        <w:spacing w:line="480" w:lineRule="auto"/>
        <w:jc w:val="both"/>
        <w:rPr>
          <w:rFonts w:ascii="Arial" w:hAnsi="Arial" w:cs="Arial"/>
          <w:lang w:val="en-US"/>
        </w:rPr>
      </w:pPr>
      <w:r w:rsidRPr="003B32D5">
        <w:rPr>
          <w:rFonts w:ascii="Arial" w:hAnsi="Arial" w:cs="Arial"/>
          <w:lang w:val="en-US"/>
        </w:rPr>
        <w:t xml:space="preserve">We </w:t>
      </w:r>
      <w:r w:rsidR="003A724F" w:rsidRPr="003B32D5">
        <w:rPr>
          <w:rFonts w:ascii="Arial" w:hAnsi="Arial" w:cs="Arial"/>
          <w:lang w:val="en-US"/>
        </w:rPr>
        <w:t>selected</w:t>
      </w:r>
      <w:r w:rsidRPr="003B32D5">
        <w:rPr>
          <w:rFonts w:ascii="Arial" w:hAnsi="Arial" w:cs="Arial"/>
          <w:lang w:val="en-US"/>
        </w:rPr>
        <w:t xml:space="preserve"> </w:t>
      </w:r>
      <w:r w:rsidR="003A724F" w:rsidRPr="003B32D5">
        <w:rPr>
          <w:rFonts w:ascii="Arial" w:hAnsi="Arial" w:cs="Arial"/>
          <w:lang w:val="en-US"/>
        </w:rPr>
        <w:t xml:space="preserve">all </w:t>
      </w:r>
      <w:r w:rsidR="00EB39EB" w:rsidRPr="003B32D5">
        <w:rPr>
          <w:rFonts w:ascii="Arial" w:hAnsi="Arial" w:cs="Arial"/>
          <w:lang w:val="en-US"/>
        </w:rPr>
        <w:t>9144</w:t>
      </w:r>
      <w:r w:rsidRPr="003B32D5">
        <w:rPr>
          <w:rFonts w:ascii="Arial" w:hAnsi="Arial" w:cs="Arial"/>
          <w:lang w:val="en-US"/>
        </w:rPr>
        <w:t xml:space="preserve"> serum samples </w:t>
      </w:r>
      <w:r w:rsidR="00CD37EB" w:rsidRPr="003B32D5">
        <w:rPr>
          <w:rFonts w:ascii="Arial" w:hAnsi="Arial" w:cs="Arial"/>
          <w:lang w:val="en-US"/>
        </w:rPr>
        <w:t xml:space="preserve">collected </w:t>
      </w:r>
      <w:r w:rsidRPr="003B32D5">
        <w:rPr>
          <w:rFonts w:ascii="Arial" w:hAnsi="Arial" w:cs="Arial"/>
          <w:lang w:val="en-US"/>
        </w:rPr>
        <w:t xml:space="preserve">between </w:t>
      </w:r>
      <w:r w:rsidR="00EB39EB" w:rsidRPr="003B32D5">
        <w:rPr>
          <w:rFonts w:ascii="Arial" w:hAnsi="Arial" w:cs="Arial"/>
          <w:lang w:val="en-US"/>
        </w:rPr>
        <w:t>November 4</w:t>
      </w:r>
      <w:r w:rsidRPr="003B32D5">
        <w:rPr>
          <w:rFonts w:ascii="Arial" w:hAnsi="Arial" w:cs="Arial"/>
          <w:lang w:val="en-US"/>
        </w:rPr>
        <w:t>, 20</w:t>
      </w:r>
      <w:r w:rsidR="00EB39EB" w:rsidRPr="003B32D5">
        <w:rPr>
          <w:rFonts w:ascii="Arial" w:hAnsi="Arial" w:cs="Arial"/>
          <w:lang w:val="en-US"/>
        </w:rPr>
        <w:t>19</w:t>
      </w:r>
      <w:r w:rsidRPr="003B32D5">
        <w:rPr>
          <w:rFonts w:ascii="Arial" w:hAnsi="Arial" w:cs="Arial"/>
          <w:lang w:val="en-US"/>
        </w:rPr>
        <w:t xml:space="preserve"> and March 16, 2020 in participants </w:t>
      </w:r>
      <w:r w:rsidR="00A27797" w:rsidRPr="003B32D5">
        <w:rPr>
          <w:rFonts w:ascii="Arial" w:hAnsi="Arial" w:cs="Arial"/>
          <w:lang w:val="en-US"/>
        </w:rPr>
        <w:t xml:space="preserve">living in </w:t>
      </w:r>
      <w:r w:rsidR="00CD30A1" w:rsidRPr="003B32D5">
        <w:rPr>
          <w:rFonts w:ascii="Arial" w:hAnsi="Arial" w:cs="Arial"/>
          <w:lang w:val="en-US"/>
        </w:rPr>
        <w:t xml:space="preserve">the </w:t>
      </w:r>
      <w:r w:rsidR="00A27797" w:rsidRPr="003B32D5">
        <w:rPr>
          <w:rFonts w:ascii="Arial" w:hAnsi="Arial" w:cs="Arial"/>
          <w:lang w:val="en-US"/>
        </w:rPr>
        <w:t xml:space="preserve">12 </w:t>
      </w:r>
      <w:r w:rsidR="00D5225A" w:rsidRPr="003B32D5">
        <w:rPr>
          <w:rFonts w:ascii="Arial" w:hAnsi="Arial" w:cs="Arial"/>
          <w:lang w:val="en-US"/>
        </w:rPr>
        <w:t xml:space="preserve">mainland </w:t>
      </w:r>
      <w:r w:rsidR="00A27797" w:rsidRPr="003B32D5">
        <w:rPr>
          <w:rFonts w:ascii="Arial" w:hAnsi="Arial" w:cs="Arial"/>
          <w:lang w:val="en-US"/>
        </w:rPr>
        <w:t>French regions</w:t>
      </w:r>
      <w:r w:rsidRPr="003B32D5">
        <w:rPr>
          <w:rFonts w:ascii="Arial" w:hAnsi="Arial" w:cs="Arial"/>
          <w:lang w:val="en-US"/>
        </w:rPr>
        <w:t>.</w:t>
      </w:r>
      <w:r w:rsidR="00586EFD">
        <w:rPr>
          <w:rFonts w:ascii="Arial" w:hAnsi="Arial" w:cs="Arial"/>
          <w:lang w:val="en-US"/>
        </w:rPr>
        <w:t xml:space="preserve"> All samples were centralized</w:t>
      </w:r>
      <w:r w:rsidR="00586EFD" w:rsidRPr="00FF59D9">
        <w:rPr>
          <w:rFonts w:ascii="Arial" w:hAnsi="Arial" w:cs="Arial"/>
          <w:lang w:val="en-US"/>
        </w:rPr>
        <w:t xml:space="preserve"> to the virology laboratory (</w:t>
      </w:r>
      <w:proofErr w:type="spellStart"/>
      <w:r w:rsidR="00586EFD" w:rsidRPr="00FF59D9">
        <w:rPr>
          <w:rFonts w:ascii="Arial" w:hAnsi="Arial" w:cs="Arial"/>
          <w:lang w:val="en-US"/>
        </w:rPr>
        <w:t>Unité</w:t>
      </w:r>
      <w:proofErr w:type="spellEnd"/>
      <w:r w:rsidR="00586EFD" w:rsidRPr="00FF59D9">
        <w:rPr>
          <w:rFonts w:ascii="Arial" w:hAnsi="Arial" w:cs="Arial"/>
          <w:lang w:val="en-US"/>
        </w:rPr>
        <w:t xml:space="preserve"> des virus </w:t>
      </w:r>
      <w:proofErr w:type="spellStart"/>
      <w:r w:rsidR="00586EFD" w:rsidRPr="00FF59D9">
        <w:rPr>
          <w:rFonts w:ascii="Arial" w:hAnsi="Arial" w:cs="Arial"/>
          <w:caps/>
          <w:lang w:val="en-US"/>
        </w:rPr>
        <w:t>é</w:t>
      </w:r>
      <w:r w:rsidR="00586EFD" w:rsidRPr="00FF59D9">
        <w:rPr>
          <w:rFonts w:ascii="Arial" w:hAnsi="Arial" w:cs="Arial"/>
          <w:lang w:val="en-US"/>
        </w:rPr>
        <w:t>mergents</w:t>
      </w:r>
      <w:proofErr w:type="spellEnd"/>
      <w:r w:rsidR="00586EFD" w:rsidRPr="00FF59D9">
        <w:rPr>
          <w:rFonts w:ascii="Arial" w:hAnsi="Arial" w:cs="Arial"/>
          <w:lang w:val="en-US"/>
        </w:rPr>
        <w:t>, Marseille, France) for serological analysis</w:t>
      </w:r>
      <w:r w:rsidR="00586EFD">
        <w:rPr>
          <w:rFonts w:ascii="Arial" w:hAnsi="Arial" w:cs="Arial"/>
          <w:lang w:val="en-US"/>
        </w:rPr>
        <w:t>.</w:t>
      </w:r>
      <w:r w:rsidR="00A27797" w:rsidRPr="003B32D5">
        <w:rPr>
          <w:rFonts w:ascii="Arial" w:hAnsi="Arial" w:cs="Arial"/>
          <w:lang w:val="en-US"/>
        </w:rPr>
        <w:t xml:space="preserve"> </w:t>
      </w:r>
      <w:r w:rsidR="00EB39EB" w:rsidRPr="003B32D5">
        <w:rPr>
          <w:rFonts w:ascii="Arial" w:hAnsi="Arial" w:cs="Arial"/>
          <w:lang w:val="en-US"/>
        </w:rPr>
        <w:t>The serological analysis was performed using a commercial Elisa test (</w:t>
      </w:r>
      <w:proofErr w:type="spellStart"/>
      <w:r w:rsidR="00EB39EB" w:rsidRPr="003B32D5">
        <w:rPr>
          <w:rFonts w:ascii="Arial" w:hAnsi="Arial" w:cs="Arial"/>
          <w:lang w:val="en-US"/>
        </w:rPr>
        <w:t>Euroimmun</w:t>
      </w:r>
      <w:proofErr w:type="spellEnd"/>
      <w:r w:rsidR="00EB39EB" w:rsidRPr="003B32D5">
        <w:rPr>
          <w:rFonts w:ascii="Arial" w:hAnsi="Arial" w:cs="Arial"/>
          <w:lang w:val="en-US"/>
        </w:rPr>
        <w:t xml:space="preserve">®, Lübeck, Germany) to detect anti-SARS-CoV-2 antibodies (IgG) directed against the S1 domain of the spike protein of the virus (ELISA-S). </w:t>
      </w:r>
      <w:r w:rsidR="00CC1C5F">
        <w:rPr>
          <w:rFonts w:ascii="Arial" w:hAnsi="Arial" w:cs="Arial"/>
          <w:lang w:val="en-US"/>
        </w:rPr>
        <w:t>In accordance with</w:t>
      </w:r>
      <w:r w:rsidR="00CC1C5F" w:rsidRPr="00915629">
        <w:rPr>
          <w:rFonts w:ascii="Arial" w:hAnsi="Arial" w:cs="Arial"/>
          <w:lang w:val="en-US"/>
        </w:rPr>
        <w:t xml:space="preserve"> the manufacturer</w:t>
      </w:r>
      <w:r w:rsidR="00CC1C5F">
        <w:rPr>
          <w:rFonts w:ascii="Arial" w:hAnsi="Arial" w:cs="Arial"/>
          <w:lang w:val="en-US"/>
        </w:rPr>
        <w:t>’s instructions</w:t>
      </w:r>
      <w:r w:rsidR="00CC1C5F" w:rsidRPr="00915629">
        <w:rPr>
          <w:rFonts w:ascii="Arial" w:hAnsi="Arial" w:cs="Arial"/>
          <w:lang w:val="en-US"/>
        </w:rPr>
        <w:t xml:space="preserve"> </w:t>
      </w:r>
      <w:r w:rsidR="00CC1C5F">
        <w:rPr>
          <w:rFonts w:ascii="Arial" w:hAnsi="Arial" w:cs="Arial"/>
          <w:lang w:val="en-US"/>
        </w:rPr>
        <w:t>a</w:t>
      </w:r>
      <w:r w:rsidR="00CC1C5F" w:rsidRPr="00915629">
        <w:rPr>
          <w:rFonts w:ascii="Arial" w:hAnsi="Arial" w:cs="Arial"/>
          <w:lang w:val="en-US"/>
        </w:rPr>
        <w:t xml:space="preserve"> test </w:t>
      </w:r>
      <w:r w:rsidR="00CC1C5F">
        <w:rPr>
          <w:rFonts w:ascii="Arial" w:hAnsi="Arial" w:cs="Arial"/>
          <w:lang w:val="en-US"/>
        </w:rPr>
        <w:t>was considered to be</w:t>
      </w:r>
      <w:r w:rsidR="00CC1C5F" w:rsidRPr="00915629">
        <w:rPr>
          <w:rFonts w:ascii="Arial" w:hAnsi="Arial" w:cs="Arial"/>
          <w:lang w:val="en-US"/>
        </w:rPr>
        <w:t xml:space="preserve"> ELISA-</w:t>
      </w:r>
      <w:r w:rsidR="00CC1C5F">
        <w:rPr>
          <w:rFonts w:ascii="Arial" w:hAnsi="Arial" w:cs="Arial"/>
          <w:lang w:val="en-US"/>
        </w:rPr>
        <w:t xml:space="preserve">S </w:t>
      </w:r>
      <w:r w:rsidR="00CC1C5F" w:rsidRPr="00915629">
        <w:rPr>
          <w:rFonts w:ascii="Arial" w:hAnsi="Arial" w:cs="Arial"/>
          <w:lang w:val="en-US"/>
        </w:rPr>
        <w:t>positive</w:t>
      </w:r>
      <w:r w:rsidR="00CC1C5F" w:rsidRPr="00E931F7">
        <w:rPr>
          <w:rFonts w:ascii="Arial" w:hAnsi="Arial" w:cs="Arial"/>
          <w:lang w:val="en-US"/>
        </w:rPr>
        <w:t xml:space="preserve"> </w:t>
      </w:r>
      <w:r w:rsidR="00CC1C5F">
        <w:rPr>
          <w:rFonts w:ascii="Arial" w:hAnsi="Arial" w:cs="Arial"/>
          <w:lang w:val="en-US"/>
        </w:rPr>
        <w:t>with an</w:t>
      </w:r>
      <w:r w:rsidR="00CC1C5F" w:rsidRPr="00915629">
        <w:rPr>
          <w:rFonts w:ascii="Arial" w:hAnsi="Arial" w:cs="Arial"/>
          <w:lang w:val="en-US"/>
        </w:rPr>
        <w:t xml:space="preserve"> optical density ratio</w:t>
      </w:r>
      <w:r w:rsidR="00CC1C5F">
        <w:rPr>
          <w:rFonts w:ascii="Arial" w:hAnsi="Arial" w:cs="Arial"/>
          <w:lang w:val="en-US"/>
        </w:rPr>
        <w:t xml:space="preserve"> ≥ 1.1</w:t>
      </w:r>
      <w:r w:rsidR="00CC1C5F" w:rsidRPr="00915629">
        <w:rPr>
          <w:rFonts w:ascii="Arial" w:hAnsi="Arial" w:cs="Arial"/>
          <w:lang w:val="en-US"/>
        </w:rPr>
        <w:t xml:space="preserve">, indeterminate between 0.8 and 1.1, </w:t>
      </w:r>
      <w:r w:rsidR="00CC1C5F">
        <w:rPr>
          <w:rFonts w:ascii="Arial" w:hAnsi="Arial" w:cs="Arial"/>
          <w:lang w:val="en-US"/>
        </w:rPr>
        <w:t>and</w:t>
      </w:r>
      <w:r w:rsidR="00CC1C5F" w:rsidRPr="00915629">
        <w:rPr>
          <w:rFonts w:ascii="Arial" w:hAnsi="Arial" w:cs="Arial"/>
          <w:lang w:val="en-US"/>
        </w:rPr>
        <w:t xml:space="preserve"> negative</w:t>
      </w:r>
      <w:r w:rsidR="00CC1C5F">
        <w:rPr>
          <w:rFonts w:ascii="Arial" w:hAnsi="Arial" w:cs="Arial"/>
          <w:lang w:val="en-US"/>
        </w:rPr>
        <w:t>,</w:t>
      </w:r>
      <w:r w:rsidR="00CC1C5F" w:rsidRPr="00915629">
        <w:rPr>
          <w:rFonts w:ascii="Arial" w:hAnsi="Arial" w:cs="Arial"/>
          <w:lang w:val="en-US"/>
        </w:rPr>
        <w:t xml:space="preserve"> &lt;0.8.</w:t>
      </w:r>
      <w:r w:rsidR="00CC1C5F">
        <w:rPr>
          <w:rFonts w:ascii="Arial" w:hAnsi="Arial" w:cs="Arial"/>
          <w:lang w:val="en-US"/>
        </w:rPr>
        <w:t xml:space="preserve"> </w:t>
      </w:r>
      <w:r w:rsidR="00EB39EB" w:rsidRPr="003B32D5">
        <w:rPr>
          <w:rFonts w:ascii="Arial" w:hAnsi="Arial" w:cs="Arial"/>
          <w:lang w:val="en-US"/>
        </w:rPr>
        <w:t>All samples with an ELISA-S test ≥ 0.7 were also tested with an in-house micro-neutralization assay to detect neutralizing anti-SARS-CoV-2 antibodies (SN), as described elsewhere</w:t>
      </w:r>
      <w:r w:rsidR="003D702F">
        <w:rPr>
          <w:rFonts w:ascii="Arial" w:hAnsi="Arial" w:cs="Arial"/>
          <w:lang w:val="en-US"/>
        </w:rPr>
        <w:t xml:space="preserve"> </w:t>
      </w:r>
      <w:r w:rsidR="003D702F">
        <w:rPr>
          <w:rFonts w:ascii="Arial" w:hAnsi="Arial" w:cs="Arial"/>
          <w:lang w:val="en-US"/>
        </w:rPr>
        <w:fldChar w:fldCharType="begin">
          <w:fldData xml:space="preserve">PEVuZE5vdGU+PENpdGU+PEF1dGhvcj5HYWxsaWFuPC9BdXRob3I+PFllYXI+MjAyMDwvWWVhcj48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==
</w:fldData>
        </w:fldChar>
      </w:r>
      <w:r w:rsidR="003D702F">
        <w:rPr>
          <w:rFonts w:ascii="Arial" w:hAnsi="Arial" w:cs="Arial"/>
          <w:lang w:val="en-US"/>
        </w:rPr>
        <w:instrText xml:space="preserve"> ADDIN EN.CITE </w:instrText>
      </w:r>
      <w:r w:rsidR="003D702F">
        <w:rPr>
          <w:rFonts w:ascii="Arial" w:hAnsi="Arial" w:cs="Arial"/>
          <w:lang w:val="en-US"/>
        </w:rPr>
        <w:fldChar w:fldCharType="begin">
          <w:fldData xml:space="preserve">PEVuZE5vdGU+PENpdGU+PEF1dGhvcj5HYWxsaWFuPC9BdXRob3I+PFllYXI+MjAyMDwvWWVhcj48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==
</w:fldData>
        </w:fldChar>
      </w:r>
      <w:r w:rsidR="003D702F">
        <w:rPr>
          <w:rFonts w:ascii="Arial" w:hAnsi="Arial" w:cs="Arial"/>
          <w:lang w:val="en-US"/>
        </w:rPr>
        <w:instrText xml:space="preserve"> ADDIN EN.CITE.DATA </w:instrText>
      </w:r>
      <w:r w:rsidR="003D702F">
        <w:rPr>
          <w:rFonts w:ascii="Arial" w:hAnsi="Arial" w:cs="Arial"/>
          <w:lang w:val="en-US"/>
        </w:rPr>
      </w:r>
      <w:r w:rsidR="003D702F">
        <w:rPr>
          <w:rFonts w:ascii="Arial" w:hAnsi="Arial" w:cs="Arial"/>
          <w:lang w:val="en-US"/>
        </w:rPr>
        <w:fldChar w:fldCharType="end"/>
      </w:r>
      <w:r w:rsidR="003D702F">
        <w:rPr>
          <w:rFonts w:ascii="Arial" w:hAnsi="Arial" w:cs="Arial"/>
          <w:lang w:val="en-US"/>
        </w:rPr>
        <w:fldChar w:fldCharType="separate"/>
      </w:r>
      <w:r w:rsidR="003D702F">
        <w:rPr>
          <w:rFonts w:ascii="Arial" w:hAnsi="Arial" w:cs="Arial"/>
          <w:noProof/>
          <w:lang w:val="en-US"/>
        </w:rPr>
        <w:t>[6]</w:t>
      </w:r>
      <w:r w:rsidR="003D702F">
        <w:rPr>
          <w:rFonts w:ascii="Arial" w:hAnsi="Arial" w:cs="Arial"/>
          <w:lang w:val="en-US"/>
        </w:rPr>
        <w:fldChar w:fldCharType="end"/>
      </w:r>
      <w:r w:rsidR="00DD34C8" w:rsidRPr="003B32D5">
        <w:rPr>
          <w:rFonts w:ascii="Arial" w:hAnsi="Arial" w:cs="Arial"/>
          <w:lang w:val="en-US"/>
        </w:rPr>
        <w:t>.</w:t>
      </w:r>
      <w:r w:rsidR="00EB39EB" w:rsidRPr="003B32D5">
        <w:rPr>
          <w:rFonts w:ascii="Arial" w:hAnsi="Arial" w:cs="Arial"/>
          <w:lang w:val="en-US"/>
        </w:rPr>
        <w:t xml:space="preserve"> </w:t>
      </w:r>
      <w:r w:rsidR="00DD34C8" w:rsidRPr="003B32D5">
        <w:rPr>
          <w:rFonts w:ascii="Arial" w:hAnsi="Arial" w:cs="Arial"/>
          <w:lang w:val="en-US"/>
        </w:rPr>
        <w:t>A SN titer ≥40 was considered to be positiv</w:t>
      </w:r>
      <w:r w:rsidR="00571E00" w:rsidRPr="003B32D5">
        <w:rPr>
          <w:rFonts w:ascii="Arial" w:hAnsi="Arial" w:cs="Arial"/>
          <w:lang w:val="en-US"/>
        </w:rPr>
        <w:t>e. Six replicates were performed to confirm positive SN.</w:t>
      </w:r>
    </w:p>
    <w:p w14:paraId="4F6C1C92" w14:textId="304E8B99" w:rsidR="00DD34C8" w:rsidRPr="003B32D5" w:rsidRDefault="00B664A7" w:rsidP="00BE6426">
      <w:pPr>
        <w:spacing w:line="480" w:lineRule="auto"/>
        <w:jc w:val="both"/>
        <w:rPr>
          <w:rFonts w:ascii="Arial" w:hAnsi="Arial" w:cs="Arial"/>
          <w:lang w:val="en-US"/>
        </w:rPr>
      </w:pPr>
      <w:r w:rsidRPr="003B32D5">
        <w:rPr>
          <w:rFonts w:ascii="Arial" w:hAnsi="Arial" w:cs="Arial"/>
          <w:lang w:val="en-US"/>
        </w:rPr>
        <w:t>P</w:t>
      </w:r>
      <w:r w:rsidR="00DD34C8" w:rsidRPr="003B32D5">
        <w:rPr>
          <w:rFonts w:ascii="Arial" w:hAnsi="Arial" w:cs="Arial"/>
          <w:lang w:val="en-US"/>
        </w:rPr>
        <w:t>articipants with</w:t>
      </w:r>
      <w:r w:rsidR="00D1489E">
        <w:rPr>
          <w:rFonts w:ascii="Arial" w:hAnsi="Arial" w:cs="Arial"/>
          <w:lang w:val="en-US"/>
        </w:rPr>
        <w:t xml:space="preserve"> both</w:t>
      </w:r>
      <w:r w:rsidR="00DD34C8" w:rsidRPr="003B32D5">
        <w:rPr>
          <w:rFonts w:ascii="Arial" w:hAnsi="Arial" w:cs="Arial"/>
          <w:lang w:val="en-US"/>
        </w:rPr>
        <w:t xml:space="preserve"> </w:t>
      </w:r>
      <w:r w:rsidRPr="003B32D5">
        <w:rPr>
          <w:rFonts w:ascii="Arial" w:hAnsi="Arial" w:cs="Arial"/>
          <w:lang w:val="en-US"/>
        </w:rPr>
        <w:t xml:space="preserve">ELISA-S and SN </w:t>
      </w:r>
      <w:r w:rsidR="00DD34C8" w:rsidRPr="003B32D5">
        <w:rPr>
          <w:rFonts w:ascii="Arial" w:hAnsi="Arial" w:cs="Arial"/>
          <w:lang w:val="en-US"/>
        </w:rPr>
        <w:t xml:space="preserve">positive </w:t>
      </w:r>
      <w:r w:rsidR="00D1489E">
        <w:rPr>
          <w:rFonts w:ascii="Arial" w:hAnsi="Arial" w:cs="Arial"/>
          <w:lang w:val="en-US"/>
        </w:rPr>
        <w:t>tests in serum sampled</w:t>
      </w:r>
      <w:r w:rsidRPr="003B32D5">
        <w:rPr>
          <w:rFonts w:ascii="Arial" w:hAnsi="Arial" w:cs="Arial"/>
          <w:lang w:val="en-US"/>
        </w:rPr>
        <w:t xml:space="preserve"> before February </w:t>
      </w:r>
      <w:r w:rsidR="00D1489E">
        <w:rPr>
          <w:rFonts w:ascii="Arial" w:hAnsi="Arial" w:cs="Arial"/>
          <w:lang w:val="en-US"/>
        </w:rPr>
        <w:t xml:space="preserve">1, </w:t>
      </w:r>
      <w:r w:rsidRPr="003B32D5">
        <w:rPr>
          <w:rFonts w:ascii="Arial" w:hAnsi="Arial" w:cs="Arial"/>
          <w:lang w:val="en-US"/>
        </w:rPr>
        <w:t xml:space="preserve">2020 were </w:t>
      </w:r>
      <w:r w:rsidR="00D1489E">
        <w:rPr>
          <w:rFonts w:ascii="Arial" w:hAnsi="Arial" w:cs="Arial"/>
          <w:lang w:val="en-US"/>
        </w:rPr>
        <w:t>interviewed</w:t>
      </w:r>
      <w:r w:rsidR="00F41159" w:rsidRPr="003B32D5">
        <w:rPr>
          <w:rFonts w:ascii="Arial" w:hAnsi="Arial" w:cs="Arial"/>
          <w:lang w:val="en-US"/>
        </w:rPr>
        <w:t xml:space="preserve"> to</w:t>
      </w:r>
      <w:r w:rsidRPr="003B32D5">
        <w:rPr>
          <w:rFonts w:ascii="Arial" w:hAnsi="Arial" w:cs="Arial"/>
          <w:lang w:val="en-US"/>
        </w:rPr>
        <w:t xml:space="preserve"> </w:t>
      </w:r>
      <w:r w:rsidR="00F41159" w:rsidRPr="003B32D5">
        <w:rPr>
          <w:rFonts w:ascii="Arial" w:hAnsi="Arial" w:cs="Arial"/>
          <w:lang w:val="en-US"/>
        </w:rPr>
        <w:t xml:space="preserve">identify potential </w:t>
      </w:r>
      <w:r w:rsidR="000A6215">
        <w:rPr>
          <w:rFonts w:ascii="Arial" w:hAnsi="Arial" w:cs="Arial"/>
          <w:lang w:val="en-US"/>
        </w:rPr>
        <w:t xml:space="preserve">exposure to </w:t>
      </w:r>
      <w:r w:rsidR="00F41159" w:rsidRPr="003B32D5">
        <w:rPr>
          <w:rFonts w:ascii="Arial" w:hAnsi="Arial" w:cs="Arial"/>
          <w:lang w:val="en-US"/>
        </w:rPr>
        <w:t>SARS-CoV-2 infection. A</w:t>
      </w:r>
      <w:r w:rsidR="004D5B60" w:rsidRPr="003B32D5">
        <w:rPr>
          <w:rFonts w:ascii="Arial" w:hAnsi="Arial" w:cs="Arial"/>
          <w:lang w:val="en-US"/>
        </w:rPr>
        <w:t xml:space="preserve"> trained investigator</w:t>
      </w:r>
      <w:r w:rsidR="00F41159" w:rsidRPr="003B32D5">
        <w:rPr>
          <w:rFonts w:ascii="Arial" w:hAnsi="Arial" w:cs="Arial"/>
          <w:lang w:val="en-US"/>
        </w:rPr>
        <w:t xml:space="preserve"> collected </w:t>
      </w:r>
      <w:r w:rsidR="000A6215">
        <w:rPr>
          <w:rFonts w:ascii="Arial" w:hAnsi="Arial" w:cs="Arial"/>
          <w:lang w:val="en-US"/>
        </w:rPr>
        <w:t xml:space="preserve">standardized </w:t>
      </w:r>
      <w:r w:rsidR="00F41159" w:rsidRPr="003B32D5">
        <w:rPr>
          <w:rFonts w:ascii="Arial" w:hAnsi="Arial" w:cs="Arial"/>
          <w:lang w:val="en-US"/>
        </w:rPr>
        <w:t xml:space="preserve">information on </w:t>
      </w:r>
      <w:r w:rsidR="000A6215">
        <w:rPr>
          <w:rFonts w:ascii="Arial" w:hAnsi="Arial" w:cs="Arial"/>
          <w:lang w:val="en-US"/>
        </w:rPr>
        <w:t>clinical details</w:t>
      </w:r>
      <w:r w:rsidR="00F41159" w:rsidRPr="003B32D5">
        <w:rPr>
          <w:rFonts w:ascii="Arial" w:hAnsi="Arial" w:cs="Arial"/>
          <w:lang w:val="en-US"/>
        </w:rPr>
        <w:t xml:space="preserve"> </w:t>
      </w:r>
      <w:r w:rsidR="000A6215">
        <w:rPr>
          <w:rFonts w:ascii="Arial" w:hAnsi="Arial" w:cs="Arial"/>
          <w:lang w:val="en-US"/>
        </w:rPr>
        <w:t>(</w:t>
      </w:r>
      <w:r w:rsidR="00F41159" w:rsidRPr="003B32D5">
        <w:rPr>
          <w:rFonts w:ascii="Arial" w:hAnsi="Arial" w:cs="Arial"/>
          <w:lang w:val="en-US"/>
        </w:rPr>
        <w:t>in the participant and her/his relatives</w:t>
      </w:r>
      <w:r w:rsidR="000A6215">
        <w:rPr>
          <w:rFonts w:ascii="Arial" w:hAnsi="Arial" w:cs="Arial"/>
          <w:lang w:val="en-US"/>
        </w:rPr>
        <w:t>)</w:t>
      </w:r>
      <w:r w:rsidR="00F41159" w:rsidRPr="003B32D5">
        <w:rPr>
          <w:rFonts w:ascii="Arial" w:hAnsi="Arial" w:cs="Arial"/>
          <w:lang w:val="en-US"/>
        </w:rPr>
        <w:t xml:space="preserve">, </w:t>
      </w:r>
      <w:r w:rsidR="007D41A9">
        <w:rPr>
          <w:rFonts w:ascii="Arial" w:hAnsi="Arial" w:cs="Arial"/>
          <w:lang w:val="en-US"/>
        </w:rPr>
        <w:t xml:space="preserve">history of </w:t>
      </w:r>
      <w:r w:rsidR="00545C40">
        <w:rPr>
          <w:rFonts w:ascii="Arial" w:hAnsi="Arial" w:cs="Arial"/>
          <w:lang w:val="en-US"/>
        </w:rPr>
        <w:t xml:space="preserve">possible </w:t>
      </w:r>
      <w:r w:rsidR="007D41A9">
        <w:rPr>
          <w:rFonts w:ascii="Arial" w:hAnsi="Arial" w:cs="Arial"/>
          <w:lang w:val="en-US"/>
        </w:rPr>
        <w:t xml:space="preserve">exposure (notably history of </w:t>
      </w:r>
      <w:r w:rsidR="00F41159" w:rsidRPr="003B32D5">
        <w:rPr>
          <w:rFonts w:ascii="Arial" w:hAnsi="Arial" w:cs="Arial"/>
          <w:lang w:val="en-US"/>
        </w:rPr>
        <w:t>travel in Asia</w:t>
      </w:r>
      <w:r w:rsidR="007D41A9">
        <w:rPr>
          <w:rFonts w:ascii="Arial" w:hAnsi="Arial" w:cs="Arial"/>
          <w:lang w:val="en-US"/>
        </w:rPr>
        <w:t>)</w:t>
      </w:r>
      <w:r w:rsidR="00F41159" w:rsidRPr="003B32D5">
        <w:rPr>
          <w:rFonts w:ascii="Arial" w:hAnsi="Arial" w:cs="Arial"/>
          <w:lang w:val="en-US"/>
        </w:rPr>
        <w:t xml:space="preserve">, </w:t>
      </w:r>
      <w:r w:rsidR="000A6215">
        <w:rPr>
          <w:rFonts w:ascii="Arial" w:hAnsi="Arial" w:cs="Arial"/>
          <w:lang w:val="en-US"/>
        </w:rPr>
        <w:t>and any remarkable event in close contacts (</w:t>
      </w:r>
      <w:proofErr w:type="gramStart"/>
      <w:r w:rsidR="000A6215">
        <w:rPr>
          <w:rFonts w:ascii="Arial" w:hAnsi="Arial" w:cs="Arial"/>
          <w:lang w:val="en-US"/>
        </w:rPr>
        <w:t>e.g.</w:t>
      </w:r>
      <w:proofErr w:type="gramEnd"/>
      <w:r w:rsidR="000A6215">
        <w:rPr>
          <w:rFonts w:ascii="Arial" w:hAnsi="Arial" w:cs="Arial"/>
          <w:lang w:val="en-US"/>
        </w:rPr>
        <w:t xml:space="preserve"> unexplained pneumonia)</w:t>
      </w:r>
      <w:r w:rsidR="00F41159" w:rsidRPr="003B32D5">
        <w:rPr>
          <w:rFonts w:ascii="Arial" w:hAnsi="Arial" w:cs="Arial"/>
          <w:lang w:val="en-US"/>
        </w:rPr>
        <w:t>.</w:t>
      </w:r>
    </w:p>
    <w:p w14:paraId="22C5FFF1" w14:textId="77777777" w:rsidR="004310B1" w:rsidRPr="003B32D5" w:rsidRDefault="004310B1" w:rsidP="00BE6426">
      <w:pPr>
        <w:spacing w:line="480" w:lineRule="auto"/>
        <w:jc w:val="both"/>
        <w:rPr>
          <w:rFonts w:ascii="Arial" w:hAnsi="Arial" w:cs="Arial"/>
          <w:lang w:val="en-US"/>
        </w:rPr>
      </w:pPr>
    </w:p>
    <w:p w14:paraId="1C85A26B" w14:textId="77777777" w:rsidR="003D03F4" w:rsidRDefault="003D03F4">
      <w:pPr>
        <w:rPr>
          <w:rFonts w:ascii="Arial" w:hAnsi="Arial" w:cs="Arial"/>
          <w:b/>
          <w:bCs/>
          <w:lang w:val="en-US"/>
        </w:rPr>
      </w:pPr>
      <w:r>
        <w:rPr>
          <w:rFonts w:ascii="Arial" w:hAnsi="Arial" w:cs="Arial"/>
          <w:b/>
          <w:bCs/>
          <w:lang w:val="en-US"/>
        </w:rPr>
        <w:br w:type="page"/>
      </w:r>
    </w:p>
    <w:p w14:paraId="2BB443B8" w14:textId="304D320B" w:rsidR="00F41159" w:rsidRPr="003B32D5" w:rsidRDefault="00F41159" w:rsidP="00BE6426">
      <w:pPr>
        <w:spacing w:line="480" w:lineRule="auto"/>
        <w:jc w:val="both"/>
        <w:rPr>
          <w:rFonts w:ascii="Arial" w:hAnsi="Arial" w:cs="Arial"/>
          <w:b/>
          <w:bCs/>
          <w:lang w:val="en-US"/>
        </w:rPr>
      </w:pPr>
      <w:r w:rsidRPr="003B32D5">
        <w:rPr>
          <w:rFonts w:ascii="Arial" w:hAnsi="Arial" w:cs="Arial"/>
          <w:b/>
          <w:bCs/>
          <w:lang w:val="en-US"/>
        </w:rPr>
        <w:lastRenderedPageBreak/>
        <w:t>Results</w:t>
      </w:r>
    </w:p>
    <w:p w14:paraId="190EC4B8" w14:textId="69DCFADD" w:rsidR="00CF1F37" w:rsidRPr="00196F01" w:rsidRDefault="00892140" w:rsidP="00BE6426">
      <w:pPr>
        <w:spacing w:line="480" w:lineRule="auto"/>
        <w:jc w:val="both"/>
        <w:rPr>
          <w:rFonts w:ascii="Arial" w:hAnsi="Arial" w:cs="Arial"/>
          <w:lang w:val="en-US"/>
        </w:rPr>
      </w:pPr>
      <w:r w:rsidRPr="00196F01">
        <w:rPr>
          <w:rFonts w:ascii="Arial" w:hAnsi="Arial" w:cs="Arial"/>
          <w:lang w:val="en-US"/>
        </w:rPr>
        <w:t>Participants were aged 55 (min: 19, max: 7</w:t>
      </w:r>
      <w:r w:rsidR="0067301B" w:rsidRPr="00196F01">
        <w:rPr>
          <w:rFonts w:ascii="Arial" w:hAnsi="Arial" w:cs="Arial"/>
          <w:lang w:val="en-US"/>
        </w:rPr>
        <w:t>9</w:t>
      </w:r>
      <w:r w:rsidRPr="00196F01">
        <w:rPr>
          <w:rFonts w:ascii="Arial" w:hAnsi="Arial" w:cs="Arial"/>
          <w:lang w:val="en-US"/>
        </w:rPr>
        <w:t xml:space="preserve">) </w:t>
      </w:r>
      <w:r w:rsidR="00CF1F37" w:rsidRPr="00196F01">
        <w:rPr>
          <w:rFonts w:ascii="Arial" w:hAnsi="Arial" w:cs="Arial"/>
          <w:lang w:val="en-US"/>
        </w:rPr>
        <w:t xml:space="preserve">years </w:t>
      </w:r>
      <w:r w:rsidRPr="00196F01">
        <w:rPr>
          <w:rFonts w:ascii="Arial" w:hAnsi="Arial" w:cs="Arial"/>
          <w:lang w:val="en-US"/>
        </w:rPr>
        <w:t xml:space="preserve">at sample collection; </w:t>
      </w:r>
      <w:r w:rsidR="0067301B" w:rsidRPr="00196F01">
        <w:rPr>
          <w:rFonts w:ascii="Arial" w:hAnsi="Arial" w:cs="Arial"/>
          <w:lang w:val="en-US"/>
        </w:rPr>
        <w:t>4,623</w:t>
      </w:r>
      <w:r w:rsidRPr="00196F01">
        <w:rPr>
          <w:rFonts w:ascii="Arial" w:hAnsi="Arial" w:cs="Arial"/>
          <w:lang w:val="en-US"/>
        </w:rPr>
        <w:t xml:space="preserve"> (</w:t>
      </w:r>
      <w:r w:rsidR="0067301B" w:rsidRPr="00196F01">
        <w:rPr>
          <w:rFonts w:ascii="Arial" w:hAnsi="Arial" w:cs="Arial"/>
          <w:lang w:val="en-US"/>
        </w:rPr>
        <w:t>51</w:t>
      </w:r>
      <w:r w:rsidRPr="00196F01">
        <w:rPr>
          <w:rFonts w:ascii="Arial" w:hAnsi="Arial" w:cs="Arial"/>
          <w:lang w:val="en-US"/>
        </w:rPr>
        <w:t xml:space="preserve">%) were female; </w:t>
      </w:r>
      <w:r w:rsidR="0067301B" w:rsidRPr="00196F01">
        <w:rPr>
          <w:rFonts w:ascii="Arial" w:hAnsi="Arial" w:cs="Arial"/>
          <w:lang w:val="en-US"/>
        </w:rPr>
        <w:t>1</w:t>
      </w:r>
      <w:r w:rsidR="00FC41DA" w:rsidRPr="00196F01">
        <w:rPr>
          <w:rFonts w:ascii="Arial" w:hAnsi="Arial" w:cs="Arial"/>
          <w:lang w:val="en-US"/>
        </w:rPr>
        <w:t>,</w:t>
      </w:r>
      <w:r w:rsidR="0067301B" w:rsidRPr="00196F01">
        <w:rPr>
          <w:rFonts w:ascii="Arial" w:hAnsi="Arial" w:cs="Arial"/>
          <w:lang w:val="en-US"/>
        </w:rPr>
        <w:t>503</w:t>
      </w:r>
      <w:r w:rsidRPr="00196F01">
        <w:rPr>
          <w:rFonts w:ascii="Arial" w:hAnsi="Arial" w:cs="Arial"/>
          <w:lang w:val="en-US"/>
        </w:rPr>
        <w:t xml:space="preserve"> (1</w:t>
      </w:r>
      <w:r w:rsidR="0067301B" w:rsidRPr="00196F01">
        <w:rPr>
          <w:rFonts w:ascii="Arial" w:hAnsi="Arial" w:cs="Arial"/>
          <w:lang w:val="en-US"/>
        </w:rPr>
        <w:t>6</w:t>
      </w:r>
      <w:r w:rsidRPr="00196F01">
        <w:rPr>
          <w:rFonts w:ascii="Arial" w:hAnsi="Arial" w:cs="Arial"/>
          <w:lang w:val="en-US"/>
        </w:rPr>
        <w:t xml:space="preserve">%) were living in Ile de France, </w:t>
      </w:r>
      <w:r w:rsidR="0067301B" w:rsidRPr="00196F01">
        <w:rPr>
          <w:rFonts w:ascii="Arial" w:hAnsi="Arial" w:cs="Arial"/>
          <w:lang w:val="en-US"/>
        </w:rPr>
        <w:t>935</w:t>
      </w:r>
      <w:r w:rsidRPr="00196F01">
        <w:rPr>
          <w:rFonts w:ascii="Arial" w:hAnsi="Arial" w:cs="Arial"/>
          <w:lang w:val="en-US"/>
        </w:rPr>
        <w:t xml:space="preserve"> (10%) in Grand-Est</w:t>
      </w:r>
      <w:r w:rsidR="00C03E36" w:rsidRPr="00196F01">
        <w:rPr>
          <w:rFonts w:ascii="Arial" w:hAnsi="Arial" w:cs="Arial"/>
          <w:lang w:val="en-US"/>
        </w:rPr>
        <w:t xml:space="preserve"> -</w:t>
      </w:r>
      <w:r w:rsidRPr="00196F01">
        <w:rPr>
          <w:rFonts w:ascii="Arial" w:hAnsi="Arial" w:cs="Arial"/>
          <w:lang w:val="en-US"/>
        </w:rPr>
        <w:t xml:space="preserve"> these two regions </w:t>
      </w:r>
      <w:r w:rsidR="00C03E36" w:rsidRPr="00196F01">
        <w:rPr>
          <w:rFonts w:ascii="Arial" w:hAnsi="Arial" w:cs="Arial"/>
          <w:lang w:val="en-US"/>
        </w:rPr>
        <w:t>being</w:t>
      </w:r>
      <w:r w:rsidRPr="00196F01">
        <w:rPr>
          <w:rFonts w:ascii="Arial" w:hAnsi="Arial" w:cs="Arial"/>
          <w:lang w:val="en-US"/>
        </w:rPr>
        <w:t xml:space="preserve"> </w:t>
      </w:r>
      <w:r w:rsidR="00CF1F37" w:rsidRPr="00196F01">
        <w:rPr>
          <w:rFonts w:ascii="Arial" w:hAnsi="Arial" w:cs="Arial"/>
          <w:lang w:val="en-US"/>
        </w:rPr>
        <w:t xml:space="preserve">the </w:t>
      </w:r>
      <w:r w:rsidR="003D03F4">
        <w:rPr>
          <w:rFonts w:ascii="Arial" w:hAnsi="Arial" w:cs="Arial"/>
          <w:lang w:val="en-US"/>
        </w:rPr>
        <w:t xml:space="preserve">French </w:t>
      </w:r>
      <w:r w:rsidR="00CF1F37" w:rsidRPr="00196F01">
        <w:rPr>
          <w:rFonts w:ascii="Arial" w:hAnsi="Arial" w:cs="Arial"/>
          <w:lang w:val="en-US"/>
        </w:rPr>
        <w:t xml:space="preserve">regions with the highest incidences of hospitalization for COVID-19 </w:t>
      </w:r>
      <w:r w:rsidR="003D03F4">
        <w:rPr>
          <w:rFonts w:ascii="Arial" w:hAnsi="Arial" w:cs="Arial"/>
          <w:lang w:val="en-US"/>
        </w:rPr>
        <w:t>during the first semester 2020</w:t>
      </w:r>
      <w:r w:rsidR="00CF1F37" w:rsidRPr="00196F01">
        <w:rPr>
          <w:rFonts w:ascii="Arial" w:hAnsi="Arial" w:cs="Arial"/>
          <w:lang w:val="en-US"/>
        </w:rPr>
        <w:t xml:space="preserve">, </w:t>
      </w:r>
      <w:r w:rsidR="0067301B" w:rsidRPr="00196F01">
        <w:rPr>
          <w:rFonts w:ascii="Arial" w:hAnsi="Arial" w:cs="Arial"/>
          <w:lang w:val="en-US"/>
        </w:rPr>
        <w:t>6</w:t>
      </w:r>
      <w:r w:rsidR="00FC41DA" w:rsidRPr="00196F01">
        <w:rPr>
          <w:rFonts w:ascii="Arial" w:hAnsi="Arial" w:cs="Arial"/>
          <w:lang w:val="en-US"/>
        </w:rPr>
        <w:t>,</w:t>
      </w:r>
      <w:r w:rsidR="0067301B" w:rsidRPr="00196F01">
        <w:rPr>
          <w:rFonts w:ascii="Arial" w:hAnsi="Arial" w:cs="Arial"/>
          <w:lang w:val="en-US"/>
        </w:rPr>
        <w:t>7</w:t>
      </w:r>
      <w:r w:rsidR="00CF1F37" w:rsidRPr="00196F01">
        <w:rPr>
          <w:rFonts w:ascii="Arial" w:hAnsi="Arial" w:cs="Arial"/>
          <w:lang w:val="en-US"/>
        </w:rPr>
        <w:t>0</w:t>
      </w:r>
      <w:r w:rsidR="0067301B" w:rsidRPr="00196F01">
        <w:rPr>
          <w:rFonts w:ascii="Arial" w:hAnsi="Arial" w:cs="Arial"/>
          <w:lang w:val="en-US"/>
        </w:rPr>
        <w:t>6</w:t>
      </w:r>
      <w:r w:rsidR="00CF1F37" w:rsidRPr="00196F01">
        <w:rPr>
          <w:rFonts w:ascii="Arial" w:hAnsi="Arial" w:cs="Arial"/>
          <w:lang w:val="en-US"/>
        </w:rPr>
        <w:t xml:space="preserve"> (7</w:t>
      </w:r>
      <w:r w:rsidR="0067301B" w:rsidRPr="00196F01">
        <w:rPr>
          <w:rFonts w:ascii="Arial" w:hAnsi="Arial" w:cs="Arial"/>
          <w:lang w:val="en-US"/>
        </w:rPr>
        <w:t>3</w:t>
      </w:r>
      <w:r w:rsidR="00CF1F37" w:rsidRPr="00196F01">
        <w:rPr>
          <w:rFonts w:ascii="Arial" w:hAnsi="Arial" w:cs="Arial"/>
          <w:lang w:val="en-US"/>
        </w:rPr>
        <w:t xml:space="preserve">%) </w:t>
      </w:r>
      <w:r w:rsidR="00314145" w:rsidRPr="00196F01">
        <w:rPr>
          <w:rFonts w:ascii="Arial" w:hAnsi="Arial" w:cs="Arial"/>
          <w:lang w:val="en-US"/>
        </w:rPr>
        <w:t>were living in</w:t>
      </w:r>
      <w:r w:rsidR="00CF1F37" w:rsidRPr="00196F01">
        <w:rPr>
          <w:rFonts w:ascii="Arial" w:hAnsi="Arial" w:cs="Arial"/>
          <w:lang w:val="en-US"/>
        </w:rPr>
        <w:t xml:space="preserve"> the other 10 mainland regions.</w:t>
      </w:r>
    </w:p>
    <w:p w14:paraId="5A294B9D" w14:textId="5E8085A1" w:rsidR="00D27057" w:rsidRPr="00196F01" w:rsidRDefault="00892140" w:rsidP="00BE6426">
      <w:pPr>
        <w:spacing w:line="480" w:lineRule="auto"/>
        <w:jc w:val="both"/>
        <w:rPr>
          <w:rFonts w:ascii="Arial" w:hAnsi="Arial" w:cs="Arial"/>
          <w:lang w:val="en-US"/>
        </w:rPr>
      </w:pPr>
      <w:r w:rsidRPr="00196F01">
        <w:rPr>
          <w:rFonts w:ascii="Arial" w:hAnsi="Arial" w:cs="Arial"/>
          <w:lang w:val="en-US"/>
        </w:rPr>
        <w:t>T</w:t>
      </w:r>
      <w:r w:rsidR="004310B1" w:rsidRPr="00196F01">
        <w:rPr>
          <w:rFonts w:ascii="Arial" w:hAnsi="Arial" w:cs="Arial"/>
          <w:lang w:val="en-US"/>
        </w:rPr>
        <w:t>hree-hundred</w:t>
      </w:r>
      <w:r w:rsidRPr="00196F01">
        <w:rPr>
          <w:rFonts w:ascii="Arial" w:hAnsi="Arial" w:cs="Arial"/>
          <w:lang w:val="en-US"/>
        </w:rPr>
        <w:t xml:space="preserve"> and </w:t>
      </w:r>
      <w:r w:rsidR="004310B1" w:rsidRPr="00196F01">
        <w:rPr>
          <w:rFonts w:ascii="Arial" w:hAnsi="Arial" w:cs="Arial"/>
          <w:lang w:val="en-US"/>
        </w:rPr>
        <w:t>fifty</w:t>
      </w:r>
      <w:r w:rsidR="000D2A22" w:rsidRPr="00196F01">
        <w:rPr>
          <w:rFonts w:ascii="Arial" w:hAnsi="Arial" w:cs="Arial"/>
          <w:lang w:val="en-US"/>
        </w:rPr>
        <w:t>-</w:t>
      </w:r>
      <w:r w:rsidR="004310B1" w:rsidRPr="00196F01">
        <w:rPr>
          <w:rFonts w:ascii="Arial" w:hAnsi="Arial" w:cs="Arial"/>
          <w:lang w:val="en-US"/>
        </w:rPr>
        <w:t>three</w:t>
      </w:r>
      <w:r w:rsidRPr="00196F01">
        <w:rPr>
          <w:rFonts w:ascii="Arial" w:hAnsi="Arial" w:cs="Arial"/>
          <w:lang w:val="en-US"/>
        </w:rPr>
        <w:t xml:space="preserve"> </w:t>
      </w:r>
      <w:r w:rsidR="00CF1F37" w:rsidRPr="00196F01">
        <w:rPr>
          <w:rFonts w:ascii="Arial" w:hAnsi="Arial" w:cs="Arial"/>
          <w:lang w:val="en-US"/>
        </w:rPr>
        <w:t>(</w:t>
      </w:r>
      <w:r w:rsidR="004310B1" w:rsidRPr="00196F01">
        <w:rPr>
          <w:rFonts w:ascii="Arial" w:hAnsi="Arial" w:cs="Arial"/>
          <w:lang w:val="en-US"/>
        </w:rPr>
        <w:t>3.9</w:t>
      </w:r>
      <w:r w:rsidR="00CF1F37" w:rsidRPr="00196F01">
        <w:rPr>
          <w:rFonts w:ascii="Arial" w:hAnsi="Arial" w:cs="Arial"/>
          <w:lang w:val="en-US"/>
        </w:rPr>
        <w:t xml:space="preserve">%) </w:t>
      </w:r>
      <w:r w:rsidR="00C63F40" w:rsidRPr="00196F01">
        <w:rPr>
          <w:rFonts w:ascii="Arial" w:hAnsi="Arial" w:cs="Arial"/>
          <w:lang w:val="en-US"/>
        </w:rPr>
        <w:t xml:space="preserve">participants were </w:t>
      </w:r>
      <w:r w:rsidR="00CF1F37" w:rsidRPr="00196F01">
        <w:rPr>
          <w:rFonts w:ascii="Arial" w:hAnsi="Arial" w:cs="Arial"/>
          <w:lang w:val="en-US"/>
        </w:rPr>
        <w:t>E</w:t>
      </w:r>
      <w:r w:rsidR="00314145" w:rsidRPr="00196F01">
        <w:rPr>
          <w:rFonts w:ascii="Arial" w:hAnsi="Arial" w:cs="Arial"/>
          <w:lang w:val="en-US"/>
        </w:rPr>
        <w:t>LISA</w:t>
      </w:r>
      <w:r w:rsidR="004D5B60" w:rsidRPr="00196F01">
        <w:rPr>
          <w:rFonts w:ascii="Arial" w:hAnsi="Arial" w:cs="Arial"/>
          <w:lang w:val="en-US"/>
        </w:rPr>
        <w:t>-S</w:t>
      </w:r>
      <w:r w:rsidR="00CF1F37" w:rsidRPr="00196F01">
        <w:rPr>
          <w:rFonts w:ascii="Arial" w:hAnsi="Arial" w:cs="Arial"/>
          <w:lang w:val="en-US"/>
        </w:rPr>
        <w:t xml:space="preserve"> </w:t>
      </w:r>
      <w:r w:rsidRPr="00196F01">
        <w:rPr>
          <w:rFonts w:ascii="Arial" w:hAnsi="Arial" w:cs="Arial"/>
          <w:lang w:val="en-US"/>
        </w:rPr>
        <w:t>positive</w:t>
      </w:r>
      <w:r w:rsidR="00C63F40" w:rsidRPr="00196F01">
        <w:rPr>
          <w:rFonts w:ascii="Arial" w:hAnsi="Arial" w:cs="Arial"/>
          <w:lang w:val="en-US"/>
        </w:rPr>
        <w:t xml:space="preserve">, </w:t>
      </w:r>
      <w:r w:rsidR="004310B1" w:rsidRPr="00196F01">
        <w:rPr>
          <w:rFonts w:ascii="Arial" w:hAnsi="Arial" w:cs="Arial"/>
          <w:lang w:val="en-US"/>
        </w:rPr>
        <w:t>1</w:t>
      </w:r>
      <w:r w:rsidR="00314145" w:rsidRPr="00196F01">
        <w:rPr>
          <w:rFonts w:ascii="Arial" w:hAnsi="Arial" w:cs="Arial"/>
          <w:lang w:val="en-US"/>
        </w:rPr>
        <w:t>38</w:t>
      </w:r>
      <w:r w:rsidR="00C63F40" w:rsidRPr="00196F01">
        <w:rPr>
          <w:rFonts w:ascii="Arial" w:hAnsi="Arial" w:cs="Arial"/>
          <w:lang w:val="en-US"/>
        </w:rPr>
        <w:t xml:space="preserve"> were </w:t>
      </w:r>
      <w:r w:rsidRPr="00196F01">
        <w:rPr>
          <w:rFonts w:ascii="Arial" w:hAnsi="Arial" w:cs="Arial"/>
          <w:lang w:val="en-US"/>
        </w:rPr>
        <w:t>undetermined</w:t>
      </w:r>
      <w:r w:rsidR="00C63F40" w:rsidRPr="00196F01">
        <w:rPr>
          <w:rFonts w:ascii="Arial" w:hAnsi="Arial" w:cs="Arial"/>
          <w:lang w:val="en-US"/>
        </w:rPr>
        <w:t xml:space="preserve"> and </w:t>
      </w:r>
      <w:r w:rsidR="004310B1" w:rsidRPr="00196F01">
        <w:rPr>
          <w:rFonts w:ascii="Arial" w:hAnsi="Arial" w:cs="Arial"/>
          <w:lang w:val="en-US"/>
        </w:rPr>
        <w:t>8</w:t>
      </w:r>
      <w:r w:rsidR="00FC41DA" w:rsidRPr="00196F01">
        <w:rPr>
          <w:rFonts w:ascii="Arial" w:hAnsi="Arial" w:cs="Arial"/>
          <w:lang w:val="en-US"/>
        </w:rPr>
        <w:t>,</w:t>
      </w:r>
      <w:r w:rsidR="004310B1" w:rsidRPr="00196F01">
        <w:rPr>
          <w:rFonts w:ascii="Arial" w:hAnsi="Arial" w:cs="Arial"/>
          <w:lang w:val="en-US"/>
        </w:rPr>
        <w:t>6</w:t>
      </w:r>
      <w:r w:rsidR="00314145" w:rsidRPr="00196F01">
        <w:rPr>
          <w:rFonts w:ascii="Arial" w:hAnsi="Arial" w:cs="Arial"/>
          <w:lang w:val="en-US"/>
        </w:rPr>
        <w:t>53</w:t>
      </w:r>
      <w:r w:rsidR="00C63F40" w:rsidRPr="00196F01">
        <w:rPr>
          <w:rFonts w:ascii="Arial" w:hAnsi="Arial" w:cs="Arial"/>
          <w:lang w:val="en-US"/>
        </w:rPr>
        <w:t xml:space="preserve"> were </w:t>
      </w:r>
      <w:r w:rsidRPr="00196F01">
        <w:rPr>
          <w:rFonts w:ascii="Arial" w:hAnsi="Arial" w:cs="Arial"/>
          <w:lang w:val="en-US"/>
        </w:rPr>
        <w:t>negative</w:t>
      </w:r>
      <w:r w:rsidR="00C63F40" w:rsidRPr="00196F01">
        <w:rPr>
          <w:rFonts w:ascii="Arial" w:hAnsi="Arial" w:cs="Arial"/>
          <w:lang w:val="en-US"/>
        </w:rPr>
        <w:t xml:space="preserve"> (</w:t>
      </w:r>
      <w:r w:rsidR="00CF1F37" w:rsidRPr="00196F01">
        <w:rPr>
          <w:rFonts w:ascii="Arial" w:hAnsi="Arial" w:cs="Arial"/>
          <w:lang w:val="en-US"/>
        </w:rPr>
        <w:t xml:space="preserve">undetermined and negative, </w:t>
      </w:r>
      <w:r w:rsidR="004310B1" w:rsidRPr="00196F01">
        <w:rPr>
          <w:rFonts w:ascii="Arial" w:hAnsi="Arial" w:cs="Arial"/>
          <w:lang w:val="en-US"/>
        </w:rPr>
        <w:t>96.1</w:t>
      </w:r>
      <w:r w:rsidR="00CF1F37" w:rsidRPr="00196F01">
        <w:rPr>
          <w:rFonts w:ascii="Arial" w:hAnsi="Arial" w:cs="Arial"/>
          <w:lang w:val="en-US"/>
        </w:rPr>
        <w:t>%</w:t>
      </w:r>
      <w:r w:rsidR="00C63F40" w:rsidRPr="00196F01">
        <w:rPr>
          <w:rFonts w:ascii="Arial" w:hAnsi="Arial" w:cs="Arial"/>
          <w:lang w:val="en-US"/>
        </w:rPr>
        <w:t xml:space="preserve">). </w:t>
      </w:r>
      <w:r w:rsidR="002C6C88" w:rsidRPr="00196F01">
        <w:rPr>
          <w:rFonts w:ascii="Arial" w:hAnsi="Arial" w:cs="Arial"/>
          <w:lang w:val="en-US"/>
        </w:rPr>
        <w:t>The proportion of E</w:t>
      </w:r>
      <w:r w:rsidR="00314145" w:rsidRPr="00196F01">
        <w:rPr>
          <w:rFonts w:ascii="Arial" w:hAnsi="Arial" w:cs="Arial"/>
          <w:lang w:val="en-US"/>
        </w:rPr>
        <w:t>LISA</w:t>
      </w:r>
      <w:r w:rsidR="002C6C88" w:rsidRPr="00196F01">
        <w:rPr>
          <w:rFonts w:ascii="Arial" w:hAnsi="Arial" w:cs="Arial"/>
          <w:lang w:val="en-US"/>
        </w:rPr>
        <w:t>-S positive increased from 1.9% (42 of 2218) in November and 1.3% (20 of 1</w:t>
      </w:r>
      <w:r w:rsidR="00FC41DA" w:rsidRPr="00196F01">
        <w:rPr>
          <w:rFonts w:ascii="Arial" w:hAnsi="Arial" w:cs="Arial"/>
          <w:lang w:val="en-US"/>
        </w:rPr>
        <w:t>,</w:t>
      </w:r>
      <w:r w:rsidR="002C6C88" w:rsidRPr="00196F01">
        <w:rPr>
          <w:rFonts w:ascii="Arial" w:hAnsi="Arial" w:cs="Arial"/>
          <w:lang w:val="en-US"/>
        </w:rPr>
        <w:t>534) in December to 5.0% (114 of 2</w:t>
      </w:r>
      <w:r w:rsidR="00FC41DA" w:rsidRPr="00196F01">
        <w:rPr>
          <w:rFonts w:ascii="Arial" w:hAnsi="Arial" w:cs="Arial"/>
          <w:lang w:val="en-US"/>
        </w:rPr>
        <w:t>,</w:t>
      </w:r>
      <w:r w:rsidR="002C6C88" w:rsidRPr="00196F01">
        <w:rPr>
          <w:rFonts w:ascii="Arial" w:hAnsi="Arial" w:cs="Arial"/>
          <w:lang w:val="en-US"/>
        </w:rPr>
        <w:t>268) in January, 5.2% (114 of 2</w:t>
      </w:r>
      <w:r w:rsidR="00FC41DA" w:rsidRPr="00196F01">
        <w:rPr>
          <w:rFonts w:ascii="Arial" w:hAnsi="Arial" w:cs="Arial"/>
          <w:lang w:val="en-US"/>
        </w:rPr>
        <w:t>,</w:t>
      </w:r>
      <w:r w:rsidR="002C6C88" w:rsidRPr="00196F01">
        <w:rPr>
          <w:rFonts w:ascii="Arial" w:hAnsi="Arial" w:cs="Arial"/>
          <w:lang w:val="en-US"/>
        </w:rPr>
        <w:t>179) in February and 6.7% (63 or 945) in the first half of March (P&lt;0.001, Trend test</w:t>
      </w:r>
      <w:r w:rsidR="00A3577D">
        <w:rPr>
          <w:rFonts w:ascii="Arial" w:hAnsi="Arial" w:cs="Arial"/>
          <w:lang w:val="en-US"/>
        </w:rPr>
        <w:t>; Figure 1)</w:t>
      </w:r>
      <w:r w:rsidR="002C6C88" w:rsidRPr="00196F01">
        <w:rPr>
          <w:rFonts w:ascii="Arial" w:hAnsi="Arial" w:cs="Arial"/>
          <w:lang w:val="en-US"/>
        </w:rPr>
        <w:t>.</w:t>
      </w:r>
    </w:p>
    <w:p w14:paraId="39A290A8" w14:textId="78F32F08" w:rsidR="00196F01" w:rsidRPr="00196F01" w:rsidRDefault="00C63F40" w:rsidP="00BE6426">
      <w:pPr>
        <w:spacing w:line="480" w:lineRule="auto"/>
        <w:rPr>
          <w:rFonts w:ascii="Arial" w:eastAsia="Times New Roman" w:hAnsi="Arial" w:cs="Arial"/>
          <w:lang w:val="en-US" w:eastAsia="fr-FR"/>
        </w:rPr>
      </w:pPr>
      <w:r w:rsidRPr="00196F01">
        <w:rPr>
          <w:rFonts w:ascii="Arial" w:hAnsi="Arial" w:cs="Arial"/>
          <w:lang w:val="en-US"/>
        </w:rPr>
        <w:t xml:space="preserve">Neutralizing antibodies were detected in </w:t>
      </w:r>
      <w:r w:rsidR="004310B1" w:rsidRPr="00196F01">
        <w:rPr>
          <w:rFonts w:ascii="Arial" w:hAnsi="Arial" w:cs="Arial"/>
          <w:lang w:val="en-US"/>
        </w:rPr>
        <w:t>44</w:t>
      </w:r>
      <w:r w:rsidRPr="00196F01">
        <w:rPr>
          <w:rFonts w:ascii="Arial" w:hAnsi="Arial" w:cs="Arial"/>
          <w:lang w:val="en-US"/>
        </w:rPr>
        <w:t xml:space="preserve"> </w:t>
      </w:r>
      <w:r w:rsidR="00CF1F37" w:rsidRPr="00196F01">
        <w:rPr>
          <w:rFonts w:ascii="Arial" w:hAnsi="Arial" w:cs="Arial"/>
          <w:lang w:val="en-US"/>
        </w:rPr>
        <w:t>(0.</w:t>
      </w:r>
      <w:r w:rsidR="004310B1" w:rsidRPr="00196F01">
        <w:rPr>
          <w:rFonts w:ascii="Arial" w:hAnsi="Arial" w:cs="Arial"/>
          <w:lang w:val="en-US"/>
        </w:rPr>
        <w:t>48</w:t>
      </w:r>
      <w:r w:rsidR="00CF1F37" w:rsidRPr="00196F01">
        <w:rPr>
          <w:rFonts w:ascii="Arial" w:hAnsi="Arial" w:cs="Arial"/>
          <w:lang w:val="en-US"/>
        </w:rPr>
        <w:t xml:space="preserve">%) </w:t>
      </w:r>
      <w:r w:rsidRPr="00196F01">
        <w:rPr>
          <w:rFonts w:ascii="Arial" w:hAnsi="Arial" w:cs="Arial"/>
          <w:lang w:val="en-US"/>
        </w:rPr>
        <w:t>pa</w:t>
      </w:r>
      <w:r w:rsidR="00CF1F37" w:rsidRPr="00196F01">
        <w:rPr>
          <w:rFonts w:ascii="Arial" w:hAnsi="Arial" w:cs="Arial"/>
          <w:lang w:val="en-US"/>
        </w:rPr>
        <w:t>rticipants</w:t>
      </w:r>
      <w:r w:rsidRPr="00196F01">
        <w:rPr>
          <w:rFonts w:ascii="Arial" w:hAnsi="Arial" w:cs="Arial"/>
          <w:lang w:val="en-US"/>
        </w:rPr>
        <w:t xml:space="preserve"> (2</w:t>
      </w:r>
      <w:r w:rsidR="004310B1" w:rsidRPr="00196F01">
        <w:rPr>
          <w:rFonts w:ascii="Arial" w:hAnsi="Arial" w:cs="Arial"/>
          <w:lang w:val="en-US"/>
        </w:rPr>
        <w:t>3</w:t>
      </w:r>
      <w:r w:rsidRPr="00196F01">
        <w:rPr>
          <w:rFonts w:ascii="Arial" w:hAnsi="Arial" w:cs="Arial"/>
          <w:lang w:val="en-US"/>
        </w:rPr>
        <w:t xml:space="preserve"> with a titer</w:t>
      </w:r>
      <w:r w:rsidR="004310B1" w:rsidRPr="00196F01">
        <w:rPr>
          <w:rFonts w:ascii="Arial" w:hAnsi="Arial" w:cs="Arial"/>
          <w:lang w:val="en-US"/>
        </w:rPr>
        <w:t xml:space="preserve"> of </w:t>
      </w:r>
      <w:r w:rsidRPr="00196F01">
        <w:rPr>
          <w:rFonts w:ascii="Arial" w:hAnsi="Arial" w:cs="Arial"/>
          <w:lang w:val="en-US"/>
        </w:rPr>
        <w:t xml:space="preserve">40, </w:t>
      </w:r>
      <w:r w:rsidR="004310B1" w:rsidRPr="00196F01">
        <w:rPr>
          <w:rFonts w:ascii="Arial" w:hAnsi="Arial" w:cs="Arial"/>
          <w:lang w:val="en-US"/>
        </w:rPr>
        <w:t>1</w:t>
      </w:r>
      <w:r w:rsidR="00B37B3D" w:rsidRPr="00196F01">
        <w:rPr>
          <w:rFonts w:ascii="Arial" w:hAnsi="Arial" w:cs="Arial"/>
          <w:lang w:val="en-US"/>
        </w:rPr>
        <w:t>2</w:t>
      </w:r>
      <w:r w:rsidRPr="00196F01">
        <w:rPr>
          <w:rFonts w:ascii="Arial" w:hAnsi="Arial" w:cs="Arial"/>
          <w:lang w:val="en-US"/>
        </w:rPr>
        <w:t xml:space="preserve"> with a titer </w:t>
      </w:r>
      <w:r w:rsidR="004310B1" w:rsidRPr="00196F01">
        <w:rPr>
          <w:rFonts w:ascii="Arial" w:hAnsi="Arial" w:cs="Arial"/>
          <w:lang w:val="en-US"/>
        </w:rPr>
        <w:t xml:space="preserve">of </w:t>
      </w:r>
      <w:r w:rsidRPr="00196F01">
        <w:rPr>
          <w:rFonts w:ascii="Arial" w:hAnsi="Arial" w:cs="Arial"/>
          <w:lang w:val="en-US"/>
        </w:rPr>
        <w:t xml:space="preserve">80, </w:t>
      </w:r>
      <w:r w:rsidR="004310B1" w:rsidRPr="00196F01">
        <w:rPr>
          <w:rFonts w:ascii="Arial" w:hAnsi="Arial" w:cs="Arial"/>
          <w:lang w:val="en-US"/>
        </w:rPr>
        <w:t>9</w:t>
      </w:r>
      <w:r w:rsidRPr="00196F01">
        <w:rPr>
          <w:rFonts w:ascii="Arial" w:hAnsi="Arial" w:cs="Arial"/>
          <w:lang w:val="en-US"/>
        </w:rPr>
        <w:t xml:space="preserve"> with a titer </w:t>
      </w:r>
      <w:r w:rsidR="004310B1" w:rsidRPr="00196F01">
        <w:rPr>
          <w:rFonts w:ascii="Arial" w:hAnsi="Arial" w:cs="Arial"/>
          <w:lang w:val="en-US"/>
        </w:rPr>
        <w:t xml:space="preserve">of </w:t>
      </w:r>
      <w:r w:rsidRPr="00196F01">
        <w:rPr>
          <w:rFonts w:ascii="Arial" w:hAnsi="Arial" w:cs="Arial"/>
          <w:lang w:val="en-US"/>
        </w:rPr>
        <w:t xml:space="preserve">160), were undetermined in </w:t>
      </w:r>
      <w:r w:rsidR="00B37B3D" w:rsidRPr="00196F01">
        <w:rPr>
          <w:rFonts w:ascii="Arial" w:hAnsi="Arial" w:cs="Arial"/>
          <w:lang w:val="en-US"/>
        </w:rPr>
        <w:t>1</w:t>
      </w:r>
      <w:r w:rsidR="0067301B" w:rsidRPr="00196F01">
        <w:rPr>
          <w:rFonts w:ascii="Arial" w:hAnsi="Arial" w:cs="Arial"/>
          <w:lang w:val="en-US"/>
        </w:rPr>
        <w:t>5</w:t>
      </w:r>
      <w:r w:rsidRPr="00196F01">
        <w:rPr>
          <w:rFonts w:ascii="Arial" w:hAnsi="Arial" w:cs="Arial"/>
          <w:lang w:val="en-US"/>
        </w:rPr>
        <w:t xml:space="preserve"> participants, negative </w:t>
      </w:r>
      <w:r w:rsidR="00CF1F37" w:rsidRPr="00196F01">
        <w:rPr>
          <w:rFonts w:ascii="Arial" w:hAnsi="Arial" w:cs="Arial"/>
          <w:lang w:val="en-US"/>
        </w:rPr>
        <w:t xml:space="preserve">in </w:t>
      </w:r>
      <w:r w:rsidR="0067301B" w:rsidRPr="00196F01">
        <w:rPr>
          <w:rFonts w:ascii="Arial" w:hAnsi="Arial" w:cs="Arial"/>
          <w:lang w:val="en-US"/>
        </w:rPr>
        <w:t>498 and not done in 8597</w:t>
      </w:r>
      <w:r w:rsidR="007B50DF">
        <w:rPr>
          <w:rFonts w:ascii="Arial" w:hAnsi="Arial" w:cs="Arial"/>
          <w:lang w:val="en-US"/>
        </w:rPr>
        <w:t xml:space="preserve"> (Figure 2)</w:t>
      </w:r>
      <w:r w:rsidR="00CF1F37" w:rsidRPr="00196F01">
        <w:rPr>
          <w:rFonts w:ascii="Arial" w:hAnsi="Arial" w:cs="Arial"/>
          <w:lang w:val="en-US"/>
        </w:rPr>
        <w:t xml:space="preserve">. </w:t>
      </w:r>
      <w:r w:rsidR="00CD30A1" w:rsidRPr="00196F01">
        <w:rPr>
          <w:rFonts w:ascii="Arial" w:hAnsi="Arial" w:cs="Arial"/>
          <w:lang w:val="en-US"/>
        </w:rPr>
        <w:t xml:space="preserve">Strikingly, </w:t>
      </w:r>
      <w:r w:rsidR="000837CE" w:rsidRPr="00196F01">
        <w:rPr>
          <w:rFonts w:ascii="Arial" w:hAnsi="Arial" w:cs="Arial"/>
          <w:lang w:val="en-US"/>
        </w:rPr>
        <w:t>13</w:t>
      </w:r>
      <w:r w:rsidR="00CD30A1" w:rsidRPr="00196F01">
        <w:rPr>
          <w:rFonts w:ascii="Arial" w:hAnsi="Arial" w:cs="Arial"/>
          <w:lang w:val="en-US"/>
        </w:rPr>
        <w:t xml:space="preserve"> participants </w:t>
      </w:r>
      <w:r w:rsidR="00CF1F37" w:rsidRPr="00196F01">
        <w:rPr>
          <w:rFonts w:ascii="Arial" w:hAnsi="Arial" w:cs="Arial"/>
          <w:lang w:val="en-US"/>
        </w:rPr>
        <w:t xml:space="preserve">with positive </w:t>
      </w:r>
      <w:r w:rsidR="000837CE" w:rsidRPr="00196F01">
        <w:rPr>
          <w:rFonts w:ascii="Arial" w:hAnsi="Arial" w:cs="Arial"/>
          <w:lang w:val="en-US"/>
        </w:rPr>
        <w:t xml:space="preserve">ELISA-S </w:t>
      </w:r>
      <w:r w:rsidR="00314145" w:rsidRPr="00196F01">
        <w:rPr>
          <w:rFonts w:ascii="Arial" w:hAnsi="Arial" w:cs="Arial"/>
          <w:lang w:val="en-US"/>
        </w:rPr>
        <w:t xml:space="preserve">and SN </w:t>
      </w:r>
      <w:r w:rsidR="00CF1F37" w:rsidRPr="00196F01">
        <w:rPr>
          <w:rFonts w:ascii="Arial" w:hAnsi="Arial" w:cs="Arial"/>
          <w:lang w:val="en-US"/>
        </w:rPr>
        <w:t xml:space="preserve">tests </w:t>
      </w:r>
      <w:r w:rsidR="004310B1" w:rsidRPr="00196F01">
        <w:rPr>
          <w:rFonts w:ascii="Arial" w:hAnsi="Arial" w:cs="Arial"/>
          <w:lang w:val="en-US"/>
        </w:rPr>
        <w:t>had been sampled between November 5, 2019 and January 30, 2020</w:t>
      </w:r>
      <w:r w:rsidR="00CF1F37" w:rsidRPr="00196F01">
        <w:rPr>
          <w:rFonts w:ascii="Arial" w:hAnsi="Arial" w:cs="Arial"/>
          <w:lang w:val="en-US"/>
        </w:rPr>
        <w:t xml:space="preserve">. </w:t>
      </w:r>
      <w:r w:rsidR="00EA7E27" w:rsidRPr="00196F01">
        <w:rPr>
          <w:rFonts w:ascii="Arial" w:hAnsi="Arial" w:cs="Arial"/>
          <w:lang w:val="en-US"/>
        </w:rPr>
        <w:t xml:space="preserve">Table 1 </w:t>
      </w:r>
      <w:r w:rsidR="00D45CA3" w:rsidRPr="00196F01">
        <w:rPr>
          <w:rFonts w:ascii="Arial" w:hAnsi="Arial" w:cs="Arial"/>
          <w:lang w:val="en-US"/>
        </w:rPr>
        <w:t xml:space="preserve">describes </w:t>
      </w:r>
      <w:r w:rsidR="00000B01" w:rsidRPr="00196F01">
        <w:rPr>
          <w:rFonts w:ascii="Arial" w:hAnsi="Arial" w:cs="Arial"/>
          <w:lang w:val="en-US"/>
        </w:rPr>
        <w:t xml:space="preserve">the </w:t>
      </w:r>
      <w:r w:rsidR="00D45CA3" w:rsidRPr="00196F01">
        <w:rPr>
          <w:rFonts w:ascii="Arial" w:hAnsi="Arial" w:cs="Arial"/>
          <w:lang w:val="en-US"/>
        </w:rPr>
        <w:t>serological results</w:t>
      </w:r>
      <w:r w:rsidR="002E6497" w:rsidRPr="00196F01">
        <w:rPr>
          <w:rFonts w:ascii="Arial" w:hAnsi="Arial" w:cs="Arial"/>
          <w:lang w:val="en-US"/>
        </w:rPr>
        <w:t xml:space="preserve"> in these 13</w:t>
      </w:r>
      <w:r w:rsidR="00567C75" w:rsidRPr="00196F01">
        <w:rPr>
          <w:rFonts w:ascii="Arial" w:hAnsi="Arial" w:cs="Arial"/>
          <w:lang w:val="en-US"/>
        </w:rPr>
        <w:t xml:space="preserve"> participants</w:t>
      </w:r>
      <w:r w:rsidR="002E6497" w:rsidRPr="00196F01">
        <w:rPr>
          <w:rFonts w:ascii="Arial" w:hAnsi="Arial" w:cs="Arial"/>
          <w:lang w:val="en-US"/>
        </w:rPr>
        <w:t xml:space="preserve">, </w:t>
      </w:r>
      <w:r w:rsidR="00D45CA3" w:rsidRPr="00196F01">
        <w:rPr>
          <w:rFonts w:ascii="Arial" w:hAnsi="Arial" w:cs="Arial"/>
          <w:lang w:val="en-US"/>
        </w:rPr>
        <w:t>among whom 11 were interviewed</w:t>
      </w:r>
      <w:r w:rsidR="003D03F4">
        <w:rPr>
          <w:rFonts w:ascii="Arial" w:hAnsi="Arial" w:cs="Arial"/>
          <w:lang w:val="en-US"/>
        </w:rPr>
        <w:t xml:space="preserve">. Six of those interviewed </w:t>
      </w:r>
      <w:r w:rsidR="00571E00" w:rsidRPr="00196F01">
        <w:rPr>
          <w:rFonts w:ascii="Arial" w:hAnsi="Arial" w:cs="Arial"/>
          <w:lang w:val="en-US"/>
        </w:rPr>
        <w:t xml:space="preserve">did not </w:t>
      </w:r>
      <w:r w:rsidR="00000B01" w:rsidRPr="00196F01">
        <w:rPr>
          <w:rFonts w:ascii="Arial" w:hAnsi="Arial" w:cs="Arial"/>
          <w:lang w:val="en-US"/>
        </w:rPr>
        <w:t>report</w:t>
      </w:r>
      <w:r w:rsidR="00571E00" w:rsidRPr="00196F01">
        <w:rPr>
          <w:rFonts w:ascii="Arial" w:hAnsi="Arial" w:cs="Arial"/>
          <w:lang w:val="en-US"/>
        </w:rPr>
        <w:t xml:space="preserve"> any symptom during the weeks preceding the sample collection.</w:t>
      </w:r>
      <w:r w:rsidR="00000B01" w:rsidRPr="00196F01">
        <w:rPr>
          <w:rFonts w:ascii="Arial" w:hAnsi="Arial" w:cs="Arial"/>
          <w:lang w:val="en-US"/>
        </w:rPr>
        <w:t xml:space="preserve"> </w:t>
      </w:r>
      <w:r w:rsidR="007B50DF">
        <w:rPr>
          <w:rFonts w:ascii="Arial" w:hAnsi="Arial" w:cs="Arial"/>
          <w:lang w:val="en-US"/>
        </w:rPr>
        <w:t xml:space="preserve">Five </w:t>
      </w:r>
      <w:r w:rsidR="00196F01" w:rsidRPr="00196F01">
        <w:rPr>
          <w:rFonts w:ascii="Arial" w:eastAsia="Times New Roman" w:hAnsi="Arial" w:cs="Arial"/>
          <w:lang w:val="en-US" w:eastAsia="fr-FR"/>
        </w:rPr>
        <w:t xml:space="preserve">participants </w:t>
      </w:r>
      <w:r w:rsidR="003D03F4">
        <w:rPr>
          <w:rFonts w:ascii="Arial" w:eastAsia="Times New Roman" w:hAnsi="Arial" w:cs="Arial"/>
          <w:lang w:val="en-US" w:eastAsia="fr-FR"/>
        </w:rPr>
        <w:t xml:space="preserve">experienced </w:t>
      </w:r>
      <w:r w:rsidR="00196F01" w:rsidRPr="00196F01">
        <w:rPr>
          <w:rFonts w:ascii="Arial" w:eastAsia="Times New Roman" w:hAnsi="Arial" w:cs="Arial"/>
          <w:lang w:val="en-US" w:eastAsia="fr-FR"/>
        </w:rPr>
        <w:t xml:space="preserve">signs of viral respiratory illnesses, </w:t>
      </w:r>
      <w:r w:rsidR="007B50DF">
        <w:rPr>
          <w:rFonts w:ascii="Arial" w:eastAsia="Times New Roman" w:hAnsi="Arial" w:cs="Arial"/>
          <w:lang w:val="en-US" w:eastAsia="fr-FR"/>
        </w:rPr>
        <w:t xml:space="preserve">and 8 </w:t>
      </w:r>
      <w:r w:rsidR="00196F01" w:rsidRPr="00196F01">
        <w:rPr>
          <w:rFonts w:ascii="Arial" w:eastAsia="Times New Roman" w:hAnsi="Arial" w:cs="Arial"/>
          <w:lang w:val="en-US" w:eastAsia="fr-FR"/>
        </w:rPr>
        <w:t>had close contact with p</w:t>
      </w:r>
      <w:r w:rsidR="003D03F4">
        <w:rPr>
          <w:rFonts w:ascii="Arial" w:eastAsia="Times New Roman" w:hAnsi="Arial" w:cs="Arial"/>
          <w:lang w:val="en-US" w:eastAsia="fr-FR"/>
        </w:rPr>
        <w:t>ersons</w:t>
      </w:r>
      <w:r w:rsidR="00196F01" w:rsidRPr="00196F01">
        <w:rPr>
          <w:rFonts w:ascii="Arial" w:eastAsia="Times New Roman" w:hAnsi="Arial" w:cs="Arial"/>
          <w:lang w:val="en-US" w:eastAsia="fr-FR"/>
        </w:rPr>
        <w:t xml:space="preserve"> who exhibited such signs</w:t>
      </w:r>
      <w:r w:rsidR="007B50DF">
        <w:rPr>
          <w:rFonts w:ascii="Arial" w:eastAsia="Times New Roman" w:hAnsi="Arial" w:cs="Arial"/>
          <w:lang w:val="en-US" w:eastAsia="fr-FR"/>
        </w:rPr>
        <w:t xml:space="preserve"> or</w:t>
      </w:r>
      <w:r w:rsidR="00196F01" w:rsidRPr="00196F01">
        <w:rPr>
          <w:rFonts w:ascii="Arial" w:eastAsia="Times New Roman" w:hAnsi="Arial" w:cs="Arial"/>
          <w:lang w:val="en-US" w:eastAsia="fr-FR"/>
        </w:rPr>
        <w:t xml:space="preserve"> reported situations at risk of potential </w:t>
      </w:r>
      <w:r w:rsidR="00196F01">
        <w:rPr>
          <w:rFonts w:ascii="Arial" w:eastAsia="Times New Roman" w:hAnsi="Arial" w:cs="Arial"/>
          <w:lang w:val="en-US" w:eastAsia="fr-FR"/>
        </w:rPr>
        <w:t xml:space="preserve">SARS-CoV-2 </w:t>
      </w:r>
      <w:r w:rsidR="00196F01" w:rsidRPr="00196F01">
        <w:rPr>
          <w:rFonts w:ascii="Arial" w:eastAsia="Times New Roman" w:hAnsi="Arial" w:cs="Arial"/>
          <w:lang w:val="en-US" w:eastAsia="fr-FR"/>
        </w:rPr>
        <w:t>exposure.</w:t>
      </w:r>
      <w:r w:rsidR="00363486">
        <w:rPr>
          <w:rFonts w:ascii="Arial" w:eastAsia="Times New Roman" w:hAnsi="Arial" w:cs="Arial"/>
          <w:lang w:val="en-US" w:eastAsia="fr-FR"/>
        </w:rPr>
        <w:t xml:space="preserve"> </w:t>
      </w:r>
      <w:r w:rsidR="00363486">
        <w:rPr>
          <w:rFonts w:ascii="Arial" w:eastAsia="Times New Roman" w:hAnsi="Arial" w:cs="Arial"/>
          <w:color w:val="000000"/>
          <w:lang w:val="en-US" w:eastAsia="fr-FR"/>
        </w:rPr>
        <w:t>Of note, p</w:t>
      </w:r>
      <w:r w:rsidR="00196F01" w:rsidRPr="00196F01">
        <w:rPr>
          <w:rFonts w:ascii="Arial" w:eastAsia="Times New Roman" w:hAnsi="Arial" w:cs="Arial"/>
          <w:color w:val="000000"/>
          <w:lang w:val="en-US" w:eastAsia="fr-FR"/>
        </w:rPr>
        <w:t xml:space="preserve">articipant </w:t>
      </w:r>
      <w:r w:rsidR="00196F01">
        <w:rPr>
          <w:rFonts w:ascii="Arial" w:eastAsia="Times New Roman" w:hAnsi="Arial" w:cs="Arial"/>
          <w:color w:val="000000"/>
          <w:lang w:val="en-US" w:eastAsia="fr-FR"/>
        </w:rPr>
        <w:t xml:space="preserve">#7 </w:t>
      </w:r>
      <w:r w:rsidR="007B50DF">
        <w:rPr>
          <w:rFonts w:ascii="Arial" w:eastAsia="Times New Roman" w:hAnsi="Arial" w:cs="Arial"/>
          <w:color w:val="000000"/>
          <w:lang w:val="en-US" w:eastAsia="fr-FR"/>
        </w:rPr>
        <w:t xml:space="preserve">who was tested positive on Nov 29, 2020 </w:t>
      </w:r>
      <w:r w:rsidR="00196F01" w:rsidRPr="00196F01">
        <w:rPr>
          <w:rFonts w:ascii="Arial" w:eastAsia="Times New Roman" w:hAnsi="Arial" w:cs="Arial"/>
          <w:color w:val="000000"/>
          <w:lang w:val="en-US" w:eastAsia="fr-FR"/>
        </w:rPr>
        <w:t>had a second serological sample</w:t>
      </w:r>
      <w:r w:rsidR="00586EFD">
        <w:rPr>
          <w:rFonts w:ascii="Arial" w:eastAsia="Times New Roman" w:hAnsi="Arial" w:cs="Arial"/>
          <w:color w:val="000000"/>
          <w:lang w:val="en-US" w:eastAsia="fr-FR"/>
        </w:rPr>
        <w:t xml:space="preserve"> collected</w:t>
      </w:r>
      <w:r w:rsidR="00196F01" w:rsidRPr="00196F01">
        <w:rPr>
          <w:rFonts w:ascii="Arial" w:eastAsia="Times New Roman" w:hAnsi="Arial" w:cs="Arial"/>
          <w:color w:val="000000"/>
          <w:lang w:val="en-US" w:eastAsia="fr-FR"/>
        </w:rPr>
        <w:t xml:space="preserve"> in July 2020 </w:t>
      </w:r>
      <w:r w:rsidR="00196F01">
        <w:rPr>
          <w:rFonts w:ascii="Arial" w:eastAsia="Times New Roman" w:hAnsi="Arial" w:cs="Arial"/>
          <w:color w:val="000000"/>
          <w:lang w:val="en-US" w:eastAsia="fr-FR"/>
        </w:rPr>
        <w:t xml:space="preserve">with </w:t>
      </w:r>
      <w:r w:rsidR="00586EFD">
        <w:rPr>
          <w:rFonts w:ascii="Arial" w:eastAsia="Times New Roman" w:hAnsi="Arial" w:cs="Arial"/>
          <w:color w:val="000000"/>
          <w:lang w:val="en-US" w:eastAsia="fr-FR"/>
        </w:rPr>
        <w:t xml:space="preserve">a </w:t>
      </w:r>
      <w:r w:rsidR="00196F01">
        <w:rPr>
          <w:rFonts w:ascii="Arial" w:eastAsia="Times New Roman" w:hAnsi="Arial" w:cs="Arial"/>
          <w:color w:val="000000"/>
          <w:lang w:val="en-US" w:eastAsia="fr-FR"/>
        </w:rPr>
        <w:t>positive ELISA-S</w:t>
      </w:r>
      <w:r w:rsidR="00196F01" w:rsidRPr="00196F01">
        <w:rPr>
          <w:rFonts w:ascii="Arial" w:eastAsia="Times New Roman" w:hAnsi="Arial" w:cs="Arial"/>
          <w:color w:val="000000"/>
          <w:lang w:val="en-US" w:eastAsia="fr-FR"/>
        </w:rPr>
        <w:t xml:space="preserve"> </w:t>
      </w:r>
      <w:r w:rsidR="00196F01">
        <w:rPr>
          <w:rFonts w:ascii="Arial" w:eastAsia="Times New Roman" w:hAnsi="Arial" w:cs="Arial"/>
          <w:color w:val="000000"/>
          <w:lang w:val="en-US" w:eastAsia="fr-FR"/>
        </w:rPr>
        <w:t xml:space="preserve">test and negative SN test </w:t>
      </w:r>
      <w:r w:rsidR="00196F01" w:rsidRPr="00196F01">
        <w:rPr>
          <w:rFonts w:ascii="Arial" w:eastAsia="Times New Roman" w:hAnsi="Arial" w:cs="Arial"/>
          <w:color w:val="000000"/>
          <w:lang w:val="en-US" w:eastAsia="fr-FR"/>
        </w:rPr>
        <w:t xml:space="preserve">- this participant also tested positive in </w:t>
      </w:r>
      <w:r w:rsidR="00196F01">
        <w:rPr>
          <w:rFonts w:ascii="Arial" w:eastAsia="Times New Roman" w:hAnsi="Arial" w:cs="Arial"/>
          <w:color w:val="000000"/>
          <w:lang w:val="en-US" w:eastAsia="fr-FR"/>
        </w:rPr>
        <w:t>SARS-CoV-2 RT-</w:t>
      </w:r>
      <w:r w:rsidR="00196F01" w:rsidRPr="00196F01">
        <w:rPr>
          <w:rFonts w:ascii="Arial" w:eastAsia="Times New Roman" w:hAnsi="Arial" w:cs="Arial"/>
          <w:color w:val="000000"/>
          <w:lang w:val="en-US" w:eastAsia="fr-FR"/>
        </w:rPr>
        <w:t>PCR in September</w:t>
      </w:r>
      <w:r w:rsidR="00586EFD">
        <w:rPr>
          <w:rFonts w:ascii="Arial" w:eastAsia="Times New Roman" w:hAnsi="Arial" w:cs="Arial"/>
          <w:color w:val="000000"/>
          <w:lang w:val="en-US" w:eastAsia="fr-FR"/>
        </w:rPr>
        <w:t xml:space="preserve"> 2020</w:t>
      </w:r>
      <w:r w:rsidR="00196F01" w:rsidRPr="00196F01">
        <w:rPr>
          <w:rFonts w:ascii="Arial" w:eastAsia="Times New Roman" w:hAnsi="Arial" w:cs="Arial"/>
          <w:color w:val="000000"/>
          <w:lang w:val="en-US" w:eastAsia="fr-FR"/>
        </w:rPr>
        <w:t xml:space="preserve"> for new symptoms suggesting </w:t>
      </w:r>
      <w:r w:rsidR="00196F01">
        <w:rPr>
          <w:rFonts w:ascii="Arial" w:eastAsia="Times New Roman" w:hAnsi="Arial" w:cs="Arial"/>
          <w:color w:val="000000"/>
          <w:lang w:val="en-US" w:eastAsia="fr-FR"/>
        </w:rPr>
        <w:t xml:space="preserve">a </w:t>
      </w:r>
      <w:r w:rsidR="00196F01" w:rsidRPr="00196F01">
        <w:rPr>
          <w:rFonts w:ascii="Arial" w:eastAsia="Times New Roman" w:hAnsi="Arial" w:cs="Arial"/>
          <w:color w:val="000000"/>
          <w:lang w:val="en-US" w:eastAsia="fr-FR"/>
        </w:rPr>
        <w:t>possible reinfection.</w:t>
      </w:r>
    </w:p>
    <w:p w14:paraId="24EE7E91" w14:textId="2C9459F2" w:rsidR="00EA7E27" w:rsidRPr="003B32D5" w:rsidRDefault="00EA7E27" w:rsidP="00BE6426">
      <w:pPr>
        <w:spacing w:line="480" w:lineRule="auto"/>
        <w:jc w:val="both"/>
        <w:rPr>
          <w:rFonts w:ascii="Arial" w:hAnsi="Arial" w:cs="Arial"/>
          <w:lang w:val="en-US"/>
        </w:rPr>
      </w:pPr>
    </w:p>
    <w:p w14:paraId="623A1936" w14:textId="77777777" w:rsidR="00314145" w:rsidRPr="00314145" w:rsidRDefault="00314145" w:rsidP="00BE6426">
      <w:pPr>
        <w:spacing w:line="480" w:lineRule="auto"/>
        <w:jc w:val="both"/>
        <w:rPr>
          <w:rFonts w:ascii="Arial" w:hAnsi="Arial" w:cs="Arial"/>
          <w:b/>
          <w:bCs/>
          <w:lang w:val="en-US"/>
        </w:rPr>
      </w:pPr>
      <w:r w:rsidRPr="00314145">
        <w:rPr>
          <w:rFonts w:ascii="Arial" w:hAnsi="Arial" w:cs="Arial"/>
          <w:b/>
          <w:bCs/>
          <w:lang w:val="en-US"/>
        </w:rPr>
        <w:t>Discussion</w:t>
      </w:r>
    </w:p>
    <w:p w14:paraId="560A7480" w14:textId="0571A073" w:rsidR="00554993" w:rsidRDefault="00571E00" w:rsidP="00BE6426">
      <w:pPr>
        <w:spacing w:line="480" w:lineRule="auto"/>
        <w:jc w:val="both"/>
        <w:rPr>
          <w:rFonts w:ascii="Arial" w:hAnsi="Arial" w:cs="Arial"/>
          <w:lang w:val="en-US"/>
        </w:rPr>
      </w:pPr>
      <w:r w:rsidRPr="003B32D5">
        <w:rPr>
          <w:rFonts w:ascii="Arial" w:hAnsi="Arial" w:cs="Arial"/>
          <w:lang w:val="en-US"/>
        </w:rPr>
        <w:t>This report suggests that SARS-CoV-2 infection may have occurred as early as November 2019 in France. In several participants with both ELISA-S and SN positive results, we identified symptoms</w:t>
      </w:r>
      <w:r w:rsidR="00314145">
        <w:rPr>
          <w:rFonts w:ascii="Arial" w:hAnsi="Arial" w:cs="Arial"/>
          <w:lang w:val="en-US"/>
        </w:rPr>
        <w:t>,</w:t>
      </w:r>
      <w:r w:rsidRPr="003B32D5">
        <w:rPr>
          <w:rFonts w:ascii="Arial" w:hAnsi="Arial" w:cs="Arial"/>
          <w:lang w:val="en-US"/>
        </w:rPr>
        <w:t xml:space="preserve"> </w:t>
      </w:r>
      <w:r w:rsidR="00314145">
        <w:rPr>
          <w:rFonts w:ascii="Arial" w:hAnsi="Arial" w:cs="Arial"/>
          <w:lang w:val="en-US"/>
        </w:rPr>
        <w:t xml:space="preserve">history of </w:t>
      </w:r>
      <w:r w:rsidR="00545C40">
        <w:rPr>
          <w:rFonts w:ascii="Arial" w:hAnsi="Arial" w:cs="Arial"/>
          <w:lang w:val="en-US"/>
        </w:rPr>
        <w:t xml:space="preserve">possible </w:t>
      </w:r>
      <w:r w:rsidR="00314145">
        <w:rPr>
          <w:rFonts w:ascii="Arial" w:hAnsi="Arial" w:cs="Arial"/>
          <w:lang w:val="en-US"/>
        </w:rPr>
        <w:t>exposure</w:t>
      </w:r>
      <w:r w:rsidR="00545C40">
        <w:rPr>
          <w:rFonts w:ascii="Arial" w:hAnsi="Arial" w:cs="Arial"/>
          <w:lang w:val="en-US"/>
        </w:rPr>
        <w:t>s</w:t>
      </w:r>
      <w:r w:rsidR="00314145">
        <w:rPr>
          <w:rFonts w:ascii="Arial" w:hAnsi="Arial" w:cs="Arial"/>
          <w:lang w:val="en-US"/>
        </w:rPr>
        <w:t>, or specific events compatible with early SARS-CoV-2</w:t>
      </w:r>
      <w:r w:rsidRPr="003B32D5">
        <w:rPr>
          <w:rFonts w:ascii="Arial" w:hAnsi="Arial" w:cs="Arial"/>
          <w:lang w:val="en-US"/>
        </w:rPr>
        <w:t xml:space="preserve"> infection. </w:t>
      </w:r>
    </w:p>
    <w:p w14:paraId="5227190E" w14:textId="39C0D8FA" w:rsidR="00FC41DA" w:rsidRDefault="00571E00" w:rsidP="00BE6426">
      <w:pPr>
        <w:spacing w:line="480" w:lineRule="auto"/>
        <w:jc w:val="both"/>
        <w:rPr>
          <w:rFonts w:ascii="Arial" w:hAnsi="Arial" w:cs="Arial"/>
          <w:lang w:val="en-US"/>
        </w:rPr>
      </w:pPr>
      <w:r w:rsidRPr="003B32D5">
        <w:rPr>
          <w:rFonts w:ascii="Arial" w:hAnsi="Arial" w:cs="Arial"/>
          <w:lang w:val="en-US"/>
        </w:rPr>
        <w:t xml:space="preserve">The critical issue is whether these findings might result from a lack of specificity of our </w:t>
      </w:r>
      <w:r w:rsidR="008E2003" w:rsidRPr="003B32D5">
        <w:rPr>
          <w:rFonts w:ascii="Arial" w:hAnsi="Arial" w:cs="Arial"/>
          <w:lang w:val="en-US"/>
        </w:rPr>
        <w:t xml:space="preserve">serological methods. </w:t>
      </w:r>
      <w:r w:rsidR="00545C40" w:rsidRPr="00247255">
        <w:rPr>
          <w:rFonts w:ascii="Arial" w:hAnsi="Arial" w:cs="Arial"/>
          <w:lang w:val="en-US"/>
        </w:rPr>
        <w:t xml:space="preserve">The proportion of ELISA-S positive reported may look overestimated given the time </w:t>
      </w:r>
      <w:r w:rsidR="00545C40">
        <w:rPr>
          <w:rFonts w:ascii="Arial" w:hAnsi="Arial" w:cs="Arial"/>
          <w:lang w:val="en-US"/>
        </w:rPr>
        <w:t xml:space="preserve">period </w:t>
      </w:r>
      <w:r w:rsidR="00545C40" w:rsidRPr="00247255">
        <w:rPr>
          <w:rFonts w:ascii="Arial" w:hAnsi="Arial" w:cs="Arial"/>
          <w:lang w:val="en-US"/>
        </w:rPr>
        <w:t xml:space="preserve">the samples were collected. </w:t>
      </w:r>
      <w:r w:rsidR="00545C40">
        <w:rPr>
          <w:rFonts w:ascii="Arial" w:hAnsi="Arial" w:cs="Arial"/>
          <w:lang w:val="en-US"/>
        </w:rPr>
        <w:t>W</w:t>
      </w:r>
      <w:r w:rsidR="003B32D5" w:rsidRPr="003B32D5">
        <w:rPr>
          <w:rFonts w:ascii="Arial" w:hAnsi="Arial" w:cs="Arial"/>
          <w:lang w:val="en-US"/>
        </w:rPr>
        <w:t xml:space="preserve">e used manufacturer-defined cutoff points for </w:t>
      </w:r>
      <w:r w:rsidR="00FC41DA">
        <w:rPr>
          <w:rFonts w:ascii="Arial" w:hAnsi="Arial" w:cs="Arial"/>
          <w:lang w:val="en-US"/>
        </w:rPr>
        <w:t xml:space="preserve">ELISA-S </w:t>
      </w:r>
      <w:r w:rsidR="003B32D5" w:rsidRPr="003B32D5">
        <w:rPr>
          <w:rFonts w:ascii="Arial" w:hAnsi="Arial" w:cs="Arial"/>
          <w:lang w:val="en-US"/>
        </w:rPr>
        <w:t xml:space="preserve">positivity, </w:t>
      </w:r>
      <w:r w:rsidR="009B390A">
        <w:rPr>
          <w:rFonts w:ascii="Arial" w:hAnsi="Arial" w:cs="Arial"/>
          <w:lang w:val="en-US"/>
        </w:rPr>
        <w:t xml:space="preserve">but the </w:t>
      </w:r>
      <w:r w:rsidR="003B32D5" w:rsidRPr="003B32D5">
        <w:rPr>
          <w:rFonts w:ascii="Arial" w:hAnsi="Arial" w:cs="Arial"/>
          <w:lang w:val="en-US"/>
        </w:rPr>
        <w:t xml:space="preserve">test </w:t>
      </w:r>
      <w:r w:rsidR="009B390A">
        <w:rPr>
          <w:rFonts w:ascii="Arial" w:hAnsi="Arial" w:cs="Arial"/>
          <w:lang w:val="en-US"/>
        </w:rPr>
        <w:t>specificity</w:t>
      </w:r>
      <w:r w:rsidR="003B32D5" w:rsidRPr="003B32D5">
        <w:rPr>
          <w:rFonts w:ascii="Arial" w:hAnsi="Arial" w:cs="Arial"/>
          <w:lang w:val="en-US"/>
        </w:rPr>
        <w:t xml:space="preserve"> </w:t>
      </w:r>
      <w:r w:rsidR="009B390A">
        <w:rPr>
          <w:rFonts w:ascii="Arial" w:hAnsi="Arial" w:cs="Arial"/>
          <w:lang w:val="en-US"/>
        </w:rPr>
        <w:t>and the positive predictive values can increase by using other</w:t>
      </w:r>
      <w:r w:rsidR="003B32D5" w:rsidRPr="003B32D5">
        <w:rPr>
          <w:rFonts w:ascii="Arial" w:hAnsi="Arial" w:cs="Arial"/>
          <w:lang w:val="en-US"/>
        </w:rPr>
        <w:t xml:space="preserve"> </w:t>
      </w:r>
      <w:r w:rsidR="009B390A">
        <w:rPr>
          <w:rFonts w:ascii="Arial" w:hAnsi="Arial" w:cs="Arial"/>
          <w:lang w:val="en-US"/>
        </w:rPr>
        <w:t xml:space="preserve">higher </w:t>
      </w:r>
      <w:r w:rsidR="003B32D5" w:rsidRPr="003B32D5">
        <w:rPr>
          <w:rFonts w:ascii="Arial" w:hAnsi="Arial" w:cs="Arial"/>
          <w:lang w:val="en-US"/>
        </w:rPr>
        <w:t>cut-off values</w:t>
      </w:r>
      <w:r w:rsidR="00314145">
        <w:rPr>
          <w:rFonts w:ascii="Arial" w:hAnsi="Arial" w:cs="Arial"/>
          <w:lang w:val="en-US"/>
        </w:rPr>
        <w:t xml:space="preserve"> </w:t>
      </w:r>
      <w:r w:rsidR="0050422B">
        <w:rPr>
          <w:rFonts w:ascii="Arial" w:hAnsi="Arial" w:cs="Arial"/>
          <w:lang w:val="en-US"/>
        </w:rPr>
        <w:fldChar w:fldCharType="begin">
          <w:fldData xml:space="preserve">PEVuZE5vdGU+PENpdGU+PEF1dGhvcj5NZXllcjwvQXV0aG9yPjxZZWFyPjIwMjA8L1llYXI+PFJl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</w:fldData>
        </w:fldChar>
      </w:r>
      <w:r w:rsidR="003D702F">
        <w:rPr>
          <w:rFonts w:ascii="Arial" w:hAnsi="Arial" w:cs="Arial"/>
          <w:lang w:val="en-US"/>
        </w:rPr>
        <w:instrText xml:space="preserve"> ADDIN EN.CITE </w:instrText>
      </w:r>
      <w:r w:rsidR="003D702F">
        <w:rPr>
          <w:rFonts w:ascii="Arial" w:hAnsi="Arial" w:cs="Arial"/>
          <w:lang w:val="en-US"/>
        </w:rPr>
        <w:fldChar w:fldCharType="begin">
          <w:fldData xml:space="preserve">PEVuZE5vdGU+PENpdGU+PEF1dGhvcj5NZXllcjwvQXV0aG9yPjxZZWFyPjIwMjA8L1llYXI+PFJl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</w:fldData>
        </w:fldChar>
      </w:r>
      <w:r w:rsidR="003D702F">
        <w:rPr>
          <w:rFonts w:ascii="Arial" w:hAnsi="Arial" w:cs="Arial"/>
          <w:lang w:val="en-US"/>
        </w:rPr>
        <w:instrText xml:space="preserve"> ADDIN EN.CITE.DATA </w:instrText>
      </w:r>
      <w:r w:rsidR="003D702F">
        <w:rPr>
          <w:rFonts w:ascii="Arial" w:hAnsi="Arial" w:cs="Arial"/>
          <w:lang w:val="en-US"/>
        </w:rPr>
      </w:r>
      <w:r w:rsidR="003D702F">
        <w:rPr>
          <w:rFonts w:ascii="Arial" w:hAnsi="Arial" w:cs="Arial"/>
          <w:lang w:val="en-US"/>
        </w:rPr>
        <w:fldChar w:fldCharType="end"/>
      </w:r>
      <w:r w:rsidR="0050422B">
        <w:rPr>
          <w:rFonts w:ascii="Arial" w:hAnsi="Arial" w:cs="Arial"/>
          <w:lang w:val="en-US"/>
        </w:rPr>
        <w:fldChar w:fldCharType="separate"/>
      </w:r>
      <w:r w:rsidR="003D702F">
        <w:rPr>
          <w:rFonts w:ascii="Arial" w:hAnsi="Arial" w:cs="Arial"/>
          <w:noProof/>
          <w:lang w:val="en-US"/>
        </w:rPr>
        <w:t>[7]</w:t>
      </w:r>
      <w:r w:rsidR="0050422B">
        <w:rPr>
          <w:rFonts w:ascii="Arial" w:hAnsi="Arial" w:cs="Arial"/>
          <w:lang w:val="en-US"/>
        </w:rPr>
        <w:fldChar w:fldCharType="end"/>
      </w:r>
      <w:r w:rsidR="009B390A">
        <w:rPr>
          <w:rFonts w:ascii="Arial" w:hAnsi="Arial" w:cs="Arial"/>
          <w:lang w:val="en-US"/>
        </w:rPr>
        <w:t xml:space="preserve">. A cut-off of 2.5 </w:t>
      </w:r>
      <w:r w:rsidR="00554993">
        <w:rPr>
          <w:rFonts w:ascii="Arial" w:hAnsi="Arial" w:cs="Arial"/>
          <w:lang w:val="en-US"/>
        </w:rPr>
        <w:t>was shown to be 100% specific and</w:t>
      </w:r>
      <w:r w:rsidR="009B390A">
        <w:rPr>
          <w:rFonts w:ascii="Arial" w:hAnsi="Arial" w:cs="Arial"/>
          <w:lang w:val="en-US"/>
        </w:rPr>
        <w:t xml:space="preserve"> would have led to select only 2 </w:t>
      </w:r>
      <w:r w:rsidR="00554993">
        <w:rPr>
          <w:rFonts w:ascii="Arial" w:hAnsi="Arial" w:cs="Arial"/>
          <w:lang w:val="en-US"/>
        </w:rPr>
        <w:t xml:space="preserve">positive participants </w:t>
      </w:r>
      <w:r w:rsidR="009B390A">
        <w:rPr>
          <w:rFonts w:ascii="Arial" w:hAnsi="Arial" w:cs="Arial"/>
          <w:lang w:val="en-US"/>
        </w:rPr>
        <w:t>out of 13</w:t>
      </w:r>
      <w:r w:rsidR="00554993">
        <w:rPr>
          <w:rFonts w:ascii="Arial" w:hAnsi="Arial" w:cs="Arial"/>
          <w:lang w:val="en-US"/>
        </w:rPr>
        <w:t>. However, all positive ELISA-S were confirmed by SN testing, and t</w:t>
      </w:r>
      <w:r w:rsidR="00CC1C5F">
        <w:rPr>
          <w:rFonts w:ascii="Arial" w:hAnsi="Arial" w:cs="Arial"/>
          <w:lang w:val="en-US"/>
        </w:rPr>
        <w:t xml:space="preserve">he </w:t>
      </w:r>
      <w:r w:rsidR="00CC1C5F" w:rsidRPr="00076B56">
        <w:rPr>
          <w:rFonts w:ascii="Arial" w:hAnsi="Arial" w:cs="Arial"/>
          <w:lang w:val="en-US"/>
        </w:rPr>
        <w:t xml:space="preserve">specificity </w:t>
      </w:r>
      <w:r w:rsidR="00CC1C5F">
        <w:rPr>
          <w:rFonts w:ascii="Arial" w:hAnsi="Arial" w:cs="Arial"/>
          <w:lang w:val="en-US"/>
        </w:rPr>
        <w:t xml:space="preserve">of </w:t>
      </w:r>
      <w:r w:rsidR="00554993">
        <w:rPr>
          <w:rFonts w:ascii="Arial" w:hAnsi="Arial" w:cs="Arial"/>
          <w:lang w:val="en-US"/>
        </w:rPr>
        <w:t>SN</w:t>
      </w:r>
      <w:r w:rsidR="00CC1C5F">
        <w:rPr>
          <w:rFonts w:ascii="Arial" w:hAnsi="Arial" w:cs="Arial"/>
          <w:lang w:val="en-US"/>
        </w:rPr>
        <w:t xml:space="preserve"> was </w:t>
      </w:r>
      <w:r w:rsidR="003D03F4">
        <w:rPr>
          <w:rFonts w:ascii="Arial" w:hAnsi="Arial" w:cs="Arial"/>
          <w:lang w:val="en-US"/>
        </w:rPr>
        <w:t>estimated at</w:t>
      </w:r>
      <w:r w:rsidR="00CC1C5F" w:rsidRPr="00076B56">
        <w:rPr>
          <w:rFonts w:ascii="Arial" w:hAnsi="Arial" w:cs="Arial"/>
          <w:lang w:val="en-US"/>
        </w:rPr>
        <w:t xml:space="preserve"> 100% </w:t>
      </w:r>
      <w:r w:rsidR="00554993">
        <w:rPr>
          <w:rFonts w:ascii="Arial" w:hAnsi="Arial" w:cs="Arial"/>
          <w:lang w:val="en-US"/>
        </w:rPr>
        <w:t>over thousands</w:t>
      </w:r>
      <w:r w:rsidR="00CC1C5F" w:rsidRPr="00076B56">
        <w:rPr>
          <w:rFonts w:ascii="Arial" w:hAnsi="Arial" w:cs="Arial"/>
          <w:lang w:val="en-US"/>
        </w:rPr>
        <w:t xml:space="preserve"> of blood donors sampled in 2017-2018 when samples with a titer ≥40 were considered </w:t>
      </w:r>
      <w:r w:rsidR="00CC1C5F">
        <w:rPr>
          <w:rFonts w:ascii="Arial" w:hAnsi="Arial" w:cs="Arial"/>
          <w:lang w:val="en-US"/>
        </w:rPr>
        <w:t xml:space="preserve">to be </w:t>
      </w:r>
      <w:r w:rsidR="00CC1C5F" w:rsidRPr="00076B56">
        <w:rPr>
          <w:rFonts w:ascii="Arial" w:hAnsi="Arial" w:cs="Arial"/>
          <w:lang w:val="en-US"/>
        </w:rPr>
        <w:t>positive</w:t>
      </w:r>
      <w:r w:rsidR="00FC41DA">
        <w:rPr>
          <w:rFonts w:ascii="Arial" w:hAnsi="Arial" w:cs="Arial"/>
          <w:lang w:val="en-US"/>
        </w:rPr>
        <w:t xml:space="preserve"> </w:t>
      </w:r>
      <w:r w:rsidR="00FC41DA">
        <w:rPr>
          <w:rFonts w:ascii="Arial" w:hAnsi="Arial" w:cs="Arial"/>
          <w:lang w:val="en-US"/>
        </w:rPr>
        <w:fldChar w:fldCharType="begin">
          <w:fldData xml:space="preserve">PEVuZE5vdGU+PENpdGU+PEF1dGhvcj5HYWxsaWFuPC9BdXRob3I+PFllYXI+MjAyMDwvWWVhcj48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==
</w:fldData>
        </w:fldChar>
      </w:r>
      <w:r w:rsidR="003D702F">
        <w:rPr>
          <w:rFonts w:ascii="Arial" w:hAnsi="Arial" w:cs="Arial"/>
          <w:lang w:val="en-US"/>
        </w:rPr>
        <w:instrText xml:space="preserve"> ADDIN EN.CITE </w:instrText>
      </w:r>
      <w:r w:rsidR="003D702F">
        <w:rPr>
          <w:rFonts w:ascii="Arial" w:hAnsi="Arial" w:cs="Arial"/>
          <w:lang w:val="en-US"/>
        </w:rPr>
        <w:fldChar w:fldCharType="begin">
          <w:fldData xml:space="preserve">PEVuZE5vdGU+PENpdGU+PEF1dGhvcj5HYWxsaWFuPC9BdXRob3I+PFllYXI+MjAyMDwvWWVhcj48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==
</w:fldData>
        </w:fldChar>
      </w:r>
      <w:r w:rsidR="003D702F">
        <w:rPr>
          <w:rFonts w:ascii="Arial" w:hAnsi="Arial" w:cs="Arial"/>
          <w:lang w:val="en-US"/>
        </w:rPr>
        <w:instrText xml:space="preserve"> ADDIN EN.CITE.DATA </w:instrText>
      </w:r>
      <w:r w:rsidR="003D702F">
        <w:rPr>
          <w:rFonts w:ascii="Arial" w:hAnsi="Arial" w:cs="Arial"/>
          <w:lang w:val="en-US"/>
        </w:rPr>
      </w:r>
      <w:r w:rsidR="003D702F">
        <w:rPr>
          <w:rFonts w:ascii="Arial" w:hAnsi="Arial" w:cs="Arial"/>
          <w:lang w:val="en-US"/>
        </w:rPr>
        <w:fldChar w:fldCharType="end"/>
      </w:r>
      <w:r w:rsidR="00FC41DA">
        <w:rPr>
          <w:rFonts w:ascii="Arial" w:hAnsi="Arial" w:cs="Arial"/>
          <w:lang w:val="en-US"/>
        </w:rPr>
        <w:fldChar w:fldCharType="separate"/>
      </w:r>
      <w:r w:rsidR="003D702F">
        <w:rPr>
          <w:rFonts w:ascii="Arial" w:hAnsi="Arial" w:cs="Arial"/>
          <w:noProof/>
          <w:lang w:val="en-US"/>
        </w:rPr>
        <w:t>[6]</w:t>
      </w:r>
      <w:r w:rsidR="00FC41DA">
        <w:rPr>
          <w:rFonts w:ascii="Arial" w:hAnsi="Arial" w:cs="Arial"/>
          <w:lang w:val="en-US"/>
        </w:rPr>
        <w:fldChar w:fldCharType="end"/>
      </w:r>
      <w:r w:rsidR="00554993">
        <w:rPr>
          <w:rFonts w:ascii="Arial" w:hAnsi="Arial" w:cs="Arial"/>
          <w:lang w:val="en-US"/>
        </w:rPr>
        <w:t xml:space="preserve">. </w:t>
      </w:r>
      <w:r w:rsidR="00FC41DA">
        <w:rPr>
          <w:rFonts w:ascii="Arial" w:hAnsi="Arial" w:cs="Arial"/>
          <w:lang w:val="en-US"/>
        </w:rPr>
        <w:t xml:space="preserve">In addition, all positive SN results were confirmed in multiple replicates. </w:t>
      </w:r>
      <w:r w:rsidR="00B01FCB">
        <w:rPr>
          <w:rFonts w:ascii="Arial" w:hAnsi="Arial" w:cs="Arial"/>
          <w:lang w:val="en-US"/>
        </w:rPr>
        <w:t>Thus</w:t>
      </w:r>
      <w:r w:rsidR="00FC41DA">
        <w:rPr>
          <w:rFonts w:ascii="Arial" w:hAnsi="Arial" w:cs="Arial"/>
          <w:lang w:val="en-US"/>
        </w:rPr>
        <w:t>,</w:t>
      </w:r>
      <w:r w:rsidR="00B01FCB">
        <w:rPr>
          <w:rFonts w:ascii="Arial" w:hAnsi="Arial" w:cs="Arial"/>
          <w:lang w:val="en-US"/>
        </w:rPr>
        <w:t xml:space="preserve"> </w:t>
      </w:r>
      <w:r w:rsidR="00FC41DA">
        <w:rPr>
          <w:rFonts w:ascii="Arial" w:hAnsi="Arial" w:cs="Arial"/>
          <w:lang w:val="en-US"/>
        </w:rPr>
        <w:t>also we can't exclude potential misclassifications of some participants, it is unlikely that all of them were false positive results, and detailed investigation suggest</w:t>
      </w:r>
      <w:r w:rsidR="00892BA2">
        <w:rPr>
          <w:rFonts w:ascii="Arial" w:hAnsi="Arial" w:cs="Arial"/>
          <w:lang w:val="en-US"/>
        </w:rPr>
        <w:t>ed</w:t>
      </w:r>
      <w:r w:rsidR="00FC41DA">
        <w:rPr>
          <w:rFonts w:ascii="Arial" w:hAnsi="Arial" w:cs="Arial"/>
          <w:lang w:val="en-US"/>
        </w:rPr>
        <w:t xml:space="preserve"> compatible history of exposure in several participants. On the opposite, it should be notice that our highly specific selection of participants might </w:t>
      </w:r>
      <w:r w:rsidR="00C96101">
        <w:rPr>
          <w:rFonts w:ascii="Arial" w:hAnsi="Arial" w:cs="Arial"/>
          <w:lang w:val="en-US"/>
        </w:rPr>
        <w:t xml:space="preserve">lack sensitivity and </w:t>
      </w:r>
      <w:r w:rsidR="00FC41DA">
        <w:rPr>
          <w:rFonts w:ascii="Arial" w:hAnsi="Arial" w:cs="Arial"/>
          <w:lang w:val="en-US"/>
        </w:rPr>
        <w:t>have led to excluding truly infected participants or early infected participants with waning immunity</w:t>
      </w:r>
      <w:r w:rsidR="00C96101">
        <w:rPr>
          <w:rFonts w:ascii="Arial" w:hAnsi="Arial" w:cs="Arial"/>
          <w:lang w:val="en-US"/>
        </w:rPr>
        <w:t xml:space="preserve">. Altogether our findings </w:t>
      </w:r>
      <w:r w:rsidR="00A3577D">
        <w:rPr>
          <w:rFonts w:ascii="Arial" w:hAnsi="Arial" w:cs="Arial"/>
          <w:lang w:val="en-US"/>
        </w:rPr>
        <w:t xml:space="preserve">are in line with the reported Italian study </w:t>
      </w:r>
      <w:r w:rsidR="00A3577D">
        <w:rPr>
          <w:rFonts w:ascii="Arial" w:hAnsi="Arial" w:cs="Arial"/>
          <w:lang w:val="en-US"/>
        </w:rPr>
        <w:fldChar w:fldCharType="begin"/>
      </w:r>
      <w:r w:rsidR="00C13791">
        <w:rPr>
          <w:rFonts w:ascii="Arial" w:hAnsi="Arial" w:cs="Arial"/>
          <w:lang w:val="en-US"/>
        </w:rPr>
        <w:instrText xml:space="preserve"> ADDIN EN.CITE &lt;EndNote&gt;&lt;Cite&gt;&lt;Author&gt;Apolone&lt;/Author&gt;&lt;Year&gt;2020&lt;/Year&gt;&lt;RecNum&gt;109&lt;/RecNum&gt;&lt;DisplayText&gt;[4]&lt;/DisplayText&gt;&lt;record&gt;&lt;rec-number&gt;109&lt;/rec-number&gt;&lt;foreign-keys&gt;&lt;key app="EN" db-id="xaed5atfttt0veerrwqvrpt3d0svfp5srs0z" timestamp="1605946959"&gt;109&lt;/key&gt;&lt;/foreign-keys&gt;&lt;ref-type name="Journal Article"&gt;17&lt;/ref-type&gt;&lt;contributors&gt;&lt;authors&gt;&lt;author&gt;Apolone, G.&lt;/author&gt;&lt;author&gt;Montomoli, E.&lt;/author&gt;&lt;author&gt;Manenti, A.&lt;/author&gt;&lt;author&gt;Boeri, M.&lt;/author&gt;&lt;author&gt;Sabia, F.&lt;/author&gt;&lt;author&gt;Hyseni, I.&lt;/author&gt;&lt;author&gt;Mazzini, L.&lt;/author&gt;&lt;author&gt;Martinuzzi, D.&lt;/author&gt;&lt;author&gt;Cantone, L.&lt;/author&gt;&lt;author&gt;Milanese, G.&lt;/author&gt;&lt;author&gt;Sestini, S.&lt;/author&gt;&lt;author&gt;Suatoni, P.&lt;/author&gt;&lt;author&gt;Marchiano, A.&lt;/author&gt;&lt;author&gt;Bollati, V.&lt;/author&gt;&lt;author&gt;Sozzi, G.&lt;/author&gt;&lt;author&gt;Pastorino, U.&lt;/author&gt;&lt;/authors&gt;&lt;/contributors&gt;&lt;auth-address&gt;Fondazione IRCCS Istituto Nazionale Tumori, Milan, Italy.&amp;#xD;Faculty of Medicine and Surgery, University of Siena, Siena, Italy.&amp;#xD;VisMederi Srl, Siena, Italy.&amp;#xD;VisMederi Research Srl, Siena, Italy.&amp;#xD;EPIGET-Epidemiology, Epigenetics and Toxicology Lab, University of Milan, Milan, Italy.&amp;#xD;Radiology, Department of Medicine and Surgery, University of Parma, Parma, Italy.&lt;/auth-address&gt;&lt;titles&gt;&lt;title&gt;Unexpected detection of SARS-CoV-2 antibodies in the prepandemic period in Italy&lt;/title&gt;&lt;secondary-title&gt;Tumori&lt;/secondary-title&gt;&lt;/titles&gt;&lt;periodical&gt;&lt;full-title&gt;Tumori&lt;/full-title&gt;&lt;/periodical&gt;&lt;pages&gt;300891620974755&lt;/pages&gt;&lt;edition&gt;2020/11/13&lt;/edition&gt;&lt;keywords&gt;&lt;keyword&gt;Covid-19&lt;/keyword&gt;&lt;keyword&gt;SARS-CoV-2 antibodies&lt;/keyword&gt;&lt;keyword&gt;Screening&lt;/keyword&gt;&lt;/keywords&gt;&lt;dates&gt;&lt;year&gt;2020&lt;/year&gt;&lt;pub-dates&gt;&lt;date&gt;Nov 11&lt;/date&gt;&lt;/pub-dates&gt;&lt;/dates&gt;&lt;isbn&gt;2038-2529 (Electronic)&amp;#xD;0300-8916 (Linking)&lt;/isbn&gt;&lt;accession-num&gt;33176598&lt;/accession-num&gt;&lt;urls&gt;&lt;related-urls&gt;&lt;url&gt;https://www.ncbi.nlm.nih.gov/pubmed/33176598&lt;/url&gt;&lt;/related-urls&gt;&lt;/urls&gt;&lt;electronic-resource-num&gt;10.1177/0300891620974755&lt;/electronic-resource-num&gt;&lt;/record&gt;&lt;/Cite&gt;&lt;/EndNote&gt;</w:instrText>
      </w:r>
      <w:r w:rsidR="00A3577D">
        <w:rPr>
          <w:rFonts w:ascii="Arial" w:hAnsi="Arial" w:cs="Arial"/>
          <w:lang w:val="en-US"/>
        </w:rPr>
        <w:fldChar w:fldCharType="separate"/>
      </w:r>
      <w:r w:rsidR="00C13791">
        <w:rPr>
          <w:rFonts w:ascii="Arial" w:hAnsi="Arial" w:cs="Arial"/>
          <w:noProof/>
          <w:lang w:val="en-US"/>
        </w:rPr>
        <w:t>[4]</w:t>
      </w:r>
      <w:r w:rsidR="00A3577D">
        <w:rPr>
          <w:rFonts w:ascii="Arial" w:hAnsi="Arial" w:cs="Arial"/>
          <w:lang w:val="en-US"/>
        </w:rPr>
        <w:fldChar w:fldCharType="end"/>
      </w:r>
      <w:r w:rsidR="00934AA4">
        <w:rPr>
          <w:rFonts w:ascii="Arial" w:hAnsi="Arial" w:cs="Arial"/>
          <w:lang w:val="en-US"/>
        </w:rPr>
        <w:t xml:space="preserve"> and </w:t>
      </w:r>
      <w:r w:rsidR="00C96101">
        <w:rPr>
          <w:rFonts w:ascii="Arial" w:hAnsi="Arial" w:cs="Arial"/>
          <w:lang w:val="en-US"/>
        </w:rPr>
        <w:t>suggest earlier than reported SARS-CoV-2 circulation</w:t>
      </w:r>
      <w:r w:rsidR="00B837F5">
        <w:rPr>
          <w:rFonts w:ascii="Arial" w:hAnsi="Arial" w:cs="Arial"/>
          <w:lang w:val="en-US"/>
        </w:rPr>
        <w:t xml:space="preserve"> in Europe</w:t>
      </w:r>
      <w:r w:rsidR="00C96101">
        <w:rPr>
          <w:rFonts w:ascii="Arial" w:hAnsi="Arial" w:cs="Arial"/>
          <w:lang w:val="en-US"/>
        </w:rPr>
        <w:t xml:space="preserve">. </w:t>
      </w:r>
    </w:p>
    <w:p w14:paraId="313897AC" w14:textId="631F728E" w:rsidR="009F6EB9" w:rsidRPr="003B32D5" w:rsidRDefault="009F6EB9" w:rsidP="00BE6426">
      <w:pPr>
        <w:spacing w:line="480" w:lineRule="auto"/>
        <w:jc w:val="both"/>
        <w:rPr>
          <w:rFonts w:ascii="Arial" w:hAnsi="Arial" w:cs="Arial"/>
          <w:lang w:val="en-US"/>
        </w:rPr>
      </w:pPr>
    </w:p>
    <w:p w14:paraId="6329D9B6" w14:textId="36B2B18A" w:rsidR="004D5B60" w:rsidRDefault="004D5B60">
      <w:pPr>
        <w:rPr>
          <w:lang w:val="en-US"/>
        </w:rPr>
      </w:pPr>
      <w:r>
        <w:rPr>
          <w:lang w:val="en-US"/>
        </w:rPr>
        <w:br w:type="page"/>
      </w:r>
    </w:p>
    <w:p w14:paraId="5FF4AA06" w14:textId="77777777" w:rsidR="00C63F40" w:rsidRPr="006D211E" w:rsidRDefault="00C63F40">
      <w:pPr>
        <w:rPr>
          <w:b/>
          <w:bCs/>
        </w:rPr>
      </w:pPr>
      <w:proofErr w:type="spellStart"/>
      <w:r w:rsidRPr="006D211E">
        <w:rPr>
          <w:b/>
          <w:bCs/>
        </w:rPr>
        <w:lastRenderedPageBreak/>
        <w:t>References</w:t>
      </w:r>
      <w:proofErr w:type="spellEnd"/>
    </w:p>
    <w:p w14:paraId="482B9DE4" w14:textId="77777777" w:rsidR="00E65F7A" w:rsidRPr="006D211E" w:rsidRDefault="00E65F7A" w:rsidP="007B50DF">
      <w:pPr>
        <w:pStyle w:val="Paragraphedeliste"/>
        <w:ind w:left="709" w:hanging="567"/>
        <w:rPr>
          <w:noProof/>
        </w:rPr>
      </w:pPr>
    </w:p>
    <w:p w14:paraId="0FD9EAD9" w14:textId="77777777" w:rsidR="003D702F" w:rsidRPr="003D702F" w:rsidRDefault="00E65F7A" w:rsidP="003D702F">
      <w:pPr>
        <w:pStyle w:val="EndNoteBibliography"/>
        <w:ind w:left="284" w:hanging="284"/>
        <w:rPr>
          <w:rFonts w:ascii="Arial" w:hAnsi="Arial" w:cs="Arial"/>
          <w:noProof/>
        </w:rPr>
      </w:pPr>
      <w:r w:rsidRPr="003D702F">
        <w:rPr>
          <w:rFonts w:ascii="Arial" w:hAnsi="Arial" w:cs="Arial"/>
        </w:rPr>
        <w:fldChar w:fldCharType="begin"/>
      </w:r>
      <w:r w:rsidRPr="003D702F">
        <w:rPr>
          <w:rFonts w:ascii="Arial" w:hAnsi="Arial" w:cs="Arial"/>
          <w:lang w:val="fr-FR"/>
        </w:rPr>
        <w:instrText xml:space="preserve"> ADDIN EN.REFLIST </w:instrText>
      </w:r>
      <w:r w:rsidRPr="003D702F">
        <w:rPr>
          <w:rFonts w:ascii="Arial" w:hAnsi="Arial" w:cs="Arial"/>
        </w:rPr>
        <w:fldChar w:fldCharType="separate"/>
      </w:r>
      <w:r w:rsidR="003D702F" w:rsidRPr="003D702F">
        <w:rPr>
          <w:rFonts w:ascii="Arial" w:hAnsi="Arial" w:cs="Arial"/>
          <w:noProof/>
        </w:rPr>
        <w:t>1.</w:t>
      </w:r>
      <w:r w:rsidR="003D702F" w:rsidRPr="003D702F">
        <w:rPr>
          <w:rFonts w:ascii="Arial" w:hAnsi="Arial" w:cs="Arial"/>
          <w:noProof/>
        </w:rPr>
        <w:tab/>
        <w:t>Deslandes A, Berti V, Tandjaoui-Lambotte Y, Alloui C, Carbonnelle E, Zahar JR, et al. SARS-CoV-2 was already spreading in France in late December 2019. Int J Antimicrob Agents. 2020 Jun;55(6):106006. PubMed PMID: 32371096. Pubmed Central PMCID: PMC7196402. Epub 2020/05/07.</w:t>
      </w:r>
    </w:p>
    <w:p w14:paraId="6AEDEDA8" w14:textId="77777777" w:rsidR="003D702F" w:rsidRPr="003D702F" w:rsidRDefault="003D702F" w:rsidP="003D702F">
      <w:pPr>
        <w:pStyle w:val="EndNoteBibliography"/>
        <w:ind w:left="284" w:hanging="284"/>
        <w:rPr>
          <w:rFonts w:ascii="Arial" w:hAnsi="Arial" w:cs="Arial"/>
          <w:noProof/>
        </w:rPr>
      </w:pPr>
      <w:r w:rsidRPr="003D702F">
        <w:rPr>
          <w:rFonts w:ascii="Arial" w:hAnsi="Arial" w:cs="Arial"/>
          <w:noProof/>
        </w:rPr>
        <w:t>2.</w:t>
      </w:r>
      <w:r w:rsidRPr="003D702F">
        <w:rPr>
          <w:rFonts w:ascii="Arial" w:hAnsi="Arial" w:cs="Arial"/>
          <w:noProof/>
        </w:rPr>
        <w:tab/>
        <w:t>Gerbaud L, Guiguet-Auclair C, Breysse F, Odoul J, Ouchchane L, Peterschmitt J, et al. Hospital and Population-Based Evidence for COVID-19 Early Circulation in the East of France. Int J Environ Res Public Health. 2020 Sep 30;17(19). PubMed PMID: 33007976. Pubmed Central PMCID: PMC7579479. Epub 2020/10/04.</w:t>
      </w:r>
    </w:p>
    <w:p w14:paraId="1C8BADB1" w14:textId="77777777" w:rsidR="003D702F" w:rsidRPr="003D702F" w:rsidRDefault="003D702F" w:rsidP="003D702F">
      <w:pPr>
        <w:pStyle w:val="EndNoteBibliography"/>
        <w:ind w:left="284" w:hanging="284"/>
        <w:rPr>
          <w:rFonts w:ascii="Arial" w:hAnsi="Arial" w:cs="Arial"/>
          <w:noProof/>
        </w:rPr>
      </w:pPr>
      <w:r w:rsidRPr="003D702F">
        <w:rPr>
          <w:rFonts w:ascii="Arial" w:hAnsi="Arial" w:cs="Arial"/>
          <w:noProof/>
        </w:rPr>
        <w:t>3.</w:t>
      </w:r>
      <w:r w:rsidRPr="003D702F">
        <w:rPr>
          <w:rFonts w:ascii="Arial" w:hAnsi="Arial" w:cs="Arial"/>
          <w:noProof/>
        </w:rPr>
        <w:tab/>
        <w:t>La Rosa G, Mancini P, Bonanno Ferraro G, Veneri C, Iaconelli M, Bonadonna L, et al. SARS-CoV-2 has been circulating in northern Italy since December 2019: Evidence from environmental monitoring. Sci Total Environ. 2021 Jan 1;750:141711. PubMed PMID: 32835962. Pubmed Central PMCID: PMC7428442. Epub 2020/08/25.</w:t>
      </w:r>
    </w:p>
    <w:p w14:paraId="56E38796" w14:textId="77777777" w:rsidR="003D702F" w:rsidRPr="003D702F" w:rsidRDefault="003D702F" w:rsidP="003D702F">
      <w:pPr>
        <w:pStyle w:val="EndNoteBibliography"/>
        <w:ind w:left="284" w:hanging="284"/>
        <w:rPr>
          <w:rFonts w:ascii="Arial" w:hAnsi="Arial" w:cs="Arial"/>
          <w:noProof/>
        </w:rPr>
      </w:pPr>
      <w:r w:rsidRPr="003D702F">
        <w:rPr>
          <w:rFonts w:ascii="Arial" w:hAnsi="Arial" w:cs="Arial"/>
          <w:noProof/>
        </w:rPr>
        <w:t>4.</w:t>
      </w:r>
      <w:r w:rsidRPr="003D702F">
        <w:rPr>
          <w:rFonts w:ascii="Arial" w:hAnsi="Arial" w:cs="Arial"/>
          <w:noProof/>
        </w:rPr>
        <w:tab/>
        <w:t>Apolone G, Montomoli E, Manenti A, Boeri M, Sabia F, Hyseni I, et al. Unexpected detection of SARS-CoV-2 antibodies in the prepandemic period in Italy. Tumori. 2020 Nov 11:300891620974755. PubMed PMID: 33176598. Epub 2020/11/13.</w:t>
      </w:r>
    </w:p>
    <w:p w14:paraId="1E9769FE" w14:textId="77777777" w:rsidR="003D702F" w:rsidRPr="003D702F" w:rsidRDefault="003D702F" w:rsidP="003D702F">
      <w:pPr>
        <w:pStyle w:val="EndNoteBibliography"/>
        <w:ind w:left="284" w:hanging="284"/>
        <w:rPr>
          <w:rFonts w:ascii="Arial" w:hAnsi="Arial" w:cs="Arial"/>
          <w:noProof/>
        </w:rPr>
      </w:pPr>
      <w:r w:rsidRPr="003D702F">
        <w:rPr>
          <w:rFonts w:ascii="Arial" w:hAnsi="Arial" w:cs="Arial"/>
          <w:noProof/>
        </w:rPr>
        <w:t>5.</w:t>
      </w:r>
      <w:r w:rsidRPr="003D702F">
        <w:rPr>
          <w:rFonts w:ascii="Arial" w:hAnsi="Arial" w:cs="Arial"/>
          <w:noProof/>
        </w:rPr>
        <w:tab/>
        <w:t>Zins M, Goldberg M, team C. The French CONSTANCES population-based cohort: design, inclusion and follow-up. Eur J Epidemiol. 2015 Dec;30(12):1317-28. PubMed PMID: 26520638. Pubmed Central PMCID: PMC4690834. Epub 2015/11/02.</w:t>
      </w:r>
    </w:p>
    <w:p w14:paraId="18B7E9E4" w14:textId="77777777" w:rsidR="003D702F" w:rsidRPr="003D702F" w:rsidRDefault="003D702F" w:rsidP="003D702F">
      <w:pPr>
        <w:pStyle w:val="EndNoteBibliography"/>
        <w:ind w:left="284" w:hanging="284"/>
        <w:rPr>
          <w:rFonts w:ascii="Arial" w:hAnsi="Arial" w:cs="Arial"/>
          <w:noProof/>
        </w:rPr>
      </w:pPr>
      <w:r w:rsidRPr="003D702F">
        <w:rPr>
          <w:rFonts w:ascii="Arial" w:hAnsi="Arial" w:cs="Arial"/>
          <w:noProof/>
        </w:rPr>
        <w:t>6.</w:t>
      </w:r>
      <w:r w:rsidRPr="003D702F">
        <w:rPr>
          <w:rFonts w:ascii="Arial" w:hAnsi="Arial" w:cs="Arial"/>
          <w:noProof/>
        </w:rPr>
        <w:tab/>
        <w:t>Gallian P, Pastorino B, Morel P, Chiaroni J, Ninove L, de Lamballerie X. Lower prevalence of antibodies neutralizing SARS-CoV-2 in group O French blood donors. Antiviral Res. 2020 Sep;181:104880. PubMed PMID: 32679056. Pubmed Central PMCID: PMC7362788. Epub 2020/07/18.</w:t>
      </w:r>
    </w:p>
    <w:p w14:paraId="27213D68" w14:textId="77777777" w:rsidR="003D702F" w:rsidRPr="003D702F" w:rsidRDefault="003D702F" w:rsidP="003D702F">
      <w:pPr>
        <w:pStyle w:val="EndNoteBibliography"/>
        <w:ind w:left="284" w:hanging="284"/>
        <w:rPr>
          <w:rFonts w:ascii="Arial" w:hAnsi="Arial" w:cs="Arial"/>
          <w:noProof/>
        </w:rPr>
      </w:pPr>
      <w:r w:rsidRPr="003D702F">
        <w:rPr>
          <w:rFonts w:ascii="Arial" w:hAnsi="Arial" w:cs="Arial"/>
          <w:noProof/>
        </w:rPr>
        <w:t>7.</w:t>
      </w:r>
      <w:r w:rsidRPr="003D702F">
        <w:rPr>
          <w:rFonts w:ascii="Arial" w:hAnsi="Arial" w:cs="Arial"/>
          <w:noProof/>
        </w:rPr>
        <w:tab/>
        <w:t>Meyer B, Torriani G, Yerly S, Mazza L, Calame A, Arm-Vernez I, et al. Validation of a commercially available SARS-CoV-2 serological immunoassay. Clin Microbiol Infect. 2020 Oct;26(10):1386-94. PubMed PMID: 32603801. Pubmed Central PMCID: PMC7320699. Epub 2020/07/01.</w:t>
      </w:r>
    </w:p>
    <w:p w14:paraId="6A026D0B" w14:textId="784FC40E" w:rsidR="009F6EB9" w:rsidRDefault="00E65F7A" w:rsidP="003D702F">
      <w:pPr>
        <w:ind w:left="284" w:hanging="284"/>
        <w:rPr>
          <w:lang w:val="en-US"/>
        </w:rPr>
      </w:pPr>
      <w:r w:rsidRPr="003D702F">
        <w:rPr>
          <w:rFonts w:ascii="Arial" w:hAnsi="Arial" w:cs="Arial"/>
          <w:lang w:val="en-US"/>
        </w:rPr>
        <w:fldChar w:fldCharType="end"/>
      </w:r>
    </w:p>
    <w:p w14:paraId="0EBF80CB" w14:textId="5C367F37" w:rsidR="009F6EB9" w:rsidRDefault="009F6EB9">
      <w:pPr>
        <w:rPr>
          <w:lang w:val="en-US"/>
        </w:rPr>
      </w:pPr>
      <w:r>
        <w:rPr>
          <w:lang w:val="en-US"/>
        </w:rPr>
        <w:br w:type="page"/>
      </w:r>
    </w:p>
    <w:p w14:paraId="736D8595" w14:textId="77777777" w:rsidR="005140C1" w:rsidRDefault="005140C1">
      <w:pPr>
        <w:rPr>
          <w:lang w:val="en-US"/>
        </w:rPr>
        <w:sectPr w:rsidR="005140C1" w:rsidSect="002F6866">
          <w:pgSz w:w="11900" w:h="16840"/>
          <w:pgMar w:top="1417" w:right="1417" w:bottom="1417" w:left="1417" w:header="708" w:footer="708" w:gutter="0"/>
          <w:cols w:space="708"/>
          <w:docGrid w:linePitch="360"/>
        </w:sectPr>
      </w:pPr>
    </w:p>
    <w:p w14:paraId="31BB5A97" w14:textId="696A34C5" w:rsidR="004D5B60" w:rsidRDefault="00EA7E27">
      <w:pPr>
        <w:rPr>
          <w:lang w:val="en-US"/>
        </w:rPr>
      </w:pPr>
      <w:r>
        <w:rPr>
          <w:lang w:val="en-US"/>
        </w:rPr>
        <w:lastRenderedPageBreak/>
        <w:t>Table</w:t>
      </w:r>
      <w:r w:rsidR="00586EFD">
        <w:rPr>
          <w:lang w:val="en-US"/>
        </w:rPr>
        <w:t xml:space="preserve"> 1</w:t>
      </w:r>
      <w:r w:rsidR="0050422B">
        <w:rPr>
          <w:lang w:val="en-US"/>
        </w:rPr>
        <w:t xml:space="preserve">. </w:t>
      </w:r>
      <w:r w:rsidR="00586EFD">
        <w:rPr>
          <w:lang w:val="en-US"/>
        </w:rPr>
        <w:t>P</w:t>
      </w:r>
      <w:r w:rsidR="0050422B">
        <w:rPr>
          <w:lang w:val="en-US"/>
        </w:rPr>
        <w:t xml:space="preserve">articipants with positive ELISA-S and </w:t>
      </w:r>
      <w:r w:rsidR="00586EFD">
        <w:rPr>
          <w:lang w:val="en-US"/>
        </w:rPr>
        <w:t xml:space="preserve">positive </w:t>
      </w:r>
      <w:r w:rsidR="0050422B">
        <w:rPr>
          <w:lang w:val="en-US"/>
        </w:rPr>
        <w:t xml:space="preserve">SN </w:t>
      </w:r>
      <w:r w:rsidR="00586EFD">
        <w:rPr>
          <w:lang w:val="en-US"/>
        </w:rPr>
        <w:t xml:space="preserve">on blood samples collected </w:t>
      </w:r>
      <w:r w:rsidR="0050422B">
        <w:rPr>
          <w:lang w:val="en-US"/>
        </w:rPr>
        <w:t>between November 2019 and January 2020.</w:t>
      </w:r>
    </w:p>
    <w:tbl>
      <w:tblPr>
        <w:tblStyle w:val="Grilledutableau"/>
        <w:tblW w:w="13028" w:type="dxa"/>
        <w:tblLook w:val="04A0" w:firstRow="1" w:lastRow="0" w:firstColumn="1" w:lastColumn="0" w:noHBand="0" w:noVBand="1"/>
      </w:tblPr>
      <w:tblGrid>
        <w:gridCol w:w="475"/>
        <w:gridCol w:w="896"/>
        <w:gridCol w:w="550"/>
        <w:gridCol w:w="1338"/>
        <w:gridCol w:w="989"/>
        <w:gridCol w:w="743"/>
        <w:gridCol w:w="1246"/>
        <w:gridCol w:w="6791"/>
      </w:tblGrid>
      <w:tr w:rsidR="003D03F4" w:rsidRPr="006D211E" w14:paraId="488C969A" w14:textId="77777777" w:rsidTr="003D03F4">
        <w:tc>
          <w:tcPr>
            <w:tcW w:w="475" w:type="dxa"/>
          </w:tcPr>
          <w:p w14:paraId="7B4C0733" w14:textId="1D60B005" w:rsidR="003D03F4" w:rsidRPr="00571E00" w:rsidRDefault="003D03F4" w:rsidP="003D03F4">
            <w:pPr>
              <w:rPr>
                <w:lang w:val="en-US"/>
              </w:rPr>
            </w:pPr>
            <w:r w:rsidRPr="00571E00">
              <w:rPr>
                <w:lang w:val="en-US"/>
              </w:rPr>
              <w:t>#</w:t>
            </w:r>
          </w:p>
        </w:tc>
        <w:tc>
          <w:tcPr>
            <w:tcW w:w="896" w:type="dxa"/>
          </w:tcPr>
          <w:p w14:paraId="358FF040" w14:textId="77777777" w:rsidR="003D03F4" w:rsidRPr="00571E00" w:rsidRDefault="003D03F4" w:rsidP="003D03F4">
            <w:pPr>
              <w:rPr>
                <w:lang w:val="en-US"/>
              </w:rPr>
            </w:pPr>
            <w:r w:rsidRPr="00571E00">
              <w:rPr>
                <w:lang w:val="en-US"/>
              </w:rPr>
              <w:t>Age</w:t>
            </w:r>
          </w:p>
          <w:p w14:paraId="00E9A58D" w14:textId="6E008A62" w:rsidR="003D03F4" w:rsidRPr="00571E00" w:rsidRDefault="003D03F4" w:rsidP="003D03F4">
            <w:pPr>
              <w:rPr>
                <w:lang w:val="en-US"/>
              </w:rPr>
            </w:pPr>
            <w:r>
              <w:rPr>
                <w:lang w:val="en-US"/>
              </w:rPr>
              <w:t xml:space="preserve">Class </w:t>
            </w:r>
            <w:r w:rsidRPr="00571E00">
              <w:rPr>
                <w:lang w:val="en-US"/>
              </w:rPr>
              <w:t>(</w:t>
            </w:r>
            <w:proofErr w:type="spellStart"/>
            <w:r w:rsidRPr="00571E00">
              <w:rPr>
                <w:lang w:val="en-US"/>
              </w:rPr>
              <w:t>yrs</w:t>
            </w:r>
            <w:proofErr w:type="spellEnd"/>
            <w:r w:rsidRPr="00571E00">
              <w:rPr>
                <w:lang w:val="en-US"/>
              </w:rPr>
              <w:t>)</w:t>
            </w:r>
          </w:p>
        </w:tc>
        <w:tc>
          <w:tcPr>
            <w:tcW w:w="550" w:type="dxa"/>
          </w:tcPr>
          <w:p w14:paraId="1E80C7F3" w14:textId="4912AE23" w:rsidR="003D03F4" w:rsidRPr="00571E00" w:rsidRDefault="003D03F4" w:rsidP="003D03F4">
            <w:pPr>
              <w:rPr>
                <w:lang w:val="en-US"/>
              </w:rPr>
            </w:pPr>
            <w:r w:rsidRPr="00571E00">
              <w:rPr>
                <w:lang w:val="en-US"/>
              </w:rPr>
              <w:t>Sex</w:t>
            </w:r>
          </w:p>
        </w:tc>
        <w:tc>
          <w:tcPr>
            <w:tcW w:w="1338" w:type="dxa"/>
          </w:tcPr>
          <w:p w14:paraId="4D8371D2" w14:textId="1BEF9490" w:rsidR="003D03F4" w:rsidRPr="00571E00" w:rsidRDefault="003D03F4" w:rsidP="003D03F4">
            <w:pPr>
              <w:rPr>
                <w:lang w:val="en-US"/>
              </w:rPr>
            </w:pPr>
            <w:r w:rsidRPr="00571E00">
              <w:rPr>
                <w:lang w:val="en-US"/>
              </w:rPr>
              <w:t>Date sample</w:t>
            </w:r>
            <w:r>
              <w:rPr>
                <w:lang w:val="en-US"/>
              </w:rPr>
              <w:t xml:space="preserve"> (year-month)</w:t>
            </w:r>
          </w:p>
        </w:tc>
        <w:tc>
          <w:tcPr>
            <w:tcW w:w="989" w:type="dxa"/>
          </w:tcPr>
          <w:p w14:paraId="46B261A3" w14:textId="4ACCBBEE" w:rsidR="003D03F4" w:rsidRPr="00571E00" w:rsidRDefault="003D03F4" w:rsidP="003D03F4">
            <w:pPr>
              <w:rPr>
                <w:lang w:val="en-US"/>
              </w:rPr>
            </w:pPr>
            <w:r w:rsidRPr="00571E00">
              <w:rPr>
                <w:lang w:val="en-US"/>
              </w:rPr>
              <w:t xml:space="preserve">ELISA-S </w:t>
            </w:r>
          </w:p>
        </w:tc>
        <w:tc>
          <w:tcPr>
            <w:tcW w:w="743" w:type="dxa"/>
          </w:tcPr>
          <w:p w14:paraId="4458925D" w14:textId="16C78F82" w:rsidR="003D03F4" w:rsidRPr="00571E00" w:rsidRDefault="003D03F4" w:rsidP="003D03F4">
            <w:pPr>
              <w:rPr>
                <w:lang w:val="en-US"/>
              </w:rPr>
            </w:pPr>
            <w:r w:rsidRPr="00571E00">
              <w:rPr>
                <w:lang w:val="en-US"/>
              </w:rPr>
              <w:t>SN</w:t>
            </w:r>
          </w:p>
        </w:tc>
        <w:tc>
          <w:tcPr>
            <w:tcW w:w="1246" w:type="dxa"/>
          </w:tcPr>
          <w:p w14:paraId="2573021E" w14:textId="77777777" w:rsidR="003D03F4" w:rsidRPr="00571E00" w:rsidRDefault="003D03F4" w:rsidP="003D03F4">
            <w:pPr>
              <w:rPr>
                <w:lang w:val="en-US"/>
              </w:rPr>
            </w:pPr>
            <w:r w:rsidRPr="00571E00">
              <w:rPr>
                <w:lang w:val="en-US"/>
              </w:rPr>
              <w:t>COVID-19</w:t>
            </w:r>
          </w:p>
          <w:p w14:paraId="46ADB812" w14:textId="4824EE2C" w:rsidR="003D03F4" w:rsidRPr="00571E00" w:rsidRDefault="003D03F4" w:rsidP="003D03F4">
            <w:pPr>
              <w:rPr>
                <w:lang w:val="en-US"/>
              </w:rPr>
            </w:pPr>
            <w:r w:rsidRPr="00571E00">
              <w:rPr>
                <w:lang w:val="en-US"/>
              </w:rPr>
              <w:t>Symptoms</w:t>
            </w:r>
          </w:p>
        </w:tc>
        <w:tc>
          <w:tcPr>
            <w:tcW w:w="6791" w:type="dxa"/>
          </w:tcPr>
          <w:p w14:paraId="51482DBC" w14:textId="77777777" w:rsidR="003D03F4" w:rsidRPr="00571E00" w:rsidRDefault="003D03F4" w:rsidP="003D03F4">
            <w:pPr>
              <w:rPr>
                <w:lang w:val="en-US"/>
              </w:rPr>
            </w:pPr>
            <w:r w:rsidRPr="00571E00">
              <w:rPr>
                <w:lang w:val="en-US"/>
              </w:rPr>
              <w:t>Risk factors</w:t>
            </w:r>
            <w:r>
              <w:rPr>
                <w:lang w:val="en-US"/>
              </w:rPr>
              <w:t xml:space="preserve"> and symptoms</w:t>
            </w:r>
          </w:p>
          <w:p w14:paraId="14F3E60F" w14:textId="590F6C9F" w:rsidR="003D03F4" w:rsidRPr="00571E00" w:rsidRDefault="003D03F4" w:rsidP="003D03F4">
            <w:pPr>
              <w:rPr>
                <w:lang w:val="en-US"/>
              </w:rPr>
            </w:pPr>
            <w:r w:rsidRPr="00571E00">
              <w:rPr>
                <w:lang w:val="en-US"/>
              </w:rPr>
              <w:t>(travel, meetings, contact)</w:t>
            </w:r>
          </w:p>
        </w:tc>
      </w:tr>
      <w:tr w:rsidR="003D03F4" w:rsidRPr="00571E00" w14:paraId="6520163A" w14:textId="77777777" w:rsidTr="003D03F4">
        <w:tc>
          <w:tcPr>
            <w:tcW w:w="475" w:type="dxa"/>
            <w:vAlign w:val="center"/>
          </w:tcPr>
          <w:p w14:paraId="27A6CFAB" w14:textId="4FC28AAC" w:rsidR="003D03F4" w:rsidRPr="00571E00" w:rsidRDefault="003D03F4" w:rsidP="003D03F4">
            <w:pPr>
              <w:rPr>
                <w:rFonts w:ascii="Arial" w:hAnsi="Arial" w:cs="Arial"/>
                <w:sz w:val="20"/>
                <w:szCs w:val="20"/>
              </w:rPr>
            </w:pPr>
            <w:r w:rsidRPr="00571E00">
              <w:rPr>
                <w:rFonts w:ascii="Arial" w:hAnsi="Arial" w:cs="Arial"/>
                <w:sz w:val="20"/>
                <w:szCs w:val="20"/>
              </w:rPr>
              <w:t>1</w:t>
            </w:r>
          </w:p>
        </w:tc>
        <w:tc>
          <w:tcPr>
            <w:tcW w:w="896" w:type="dxa"/>
            <w:vAlign w:val="center"/>
          </w:tcPr>
          <w:p w14:paraId="781B48F7" w14:textId="6C1F7DB0" w:rsidR="003D03F4" w:rsidRPr="00571E00" w:rsidRDefault="003D03F4" w:rsidP="003D03F4">
            <w:pPr>
              <w:rPr>
                <w:rFonts w:ascii="Arial" w:hAnsi="Arial" w:cs="Arial"/>
                <w:sz w:val="20"/>
                <w:szCs w:val="20"/>
                <w:lang w:val="en-US"/>
              </w:rPr>
            </w:pPr>
            <w:r w:rsidRPr="00571E00">
              <w:rPr>
                <w:rFonts w:ascii="Arial" w:hAnsi="Arial" w:cs="Arial"/>
                <w:sz w:val="20"/>
                <w:szCs w:val="20"/>
              </w:rPr>
              <w:t>6</w:t>
            </w:r>
            <w:r>
              <w:rPr>
                <w:rFonts w:ascii="Arial" w:hAnsi="Arial" w:cs="Arial"/>
                <w:sz w:val="20"/>
                <w:szCs w:val="20"/>
              </w:rPr>
              <w:t>0-69</w:t>
            </w:r>
          </w:p>
        </w:tc>
        <w:tc>
          <w:tcPr>
            <w:tcW w:w="550" w:type="dxa"/>
            <w:vAlign w:val="center"/>
          </w:tcPr>
          <w:p w14:paraId="49CB1501" w14:textId="3768BE6A" w:rsidR="003D03F4" w:rsidRPr="00571E00" w:rsidRDefault="003D03F4" w:rsidP="003D03F4">
            <w:pPr>
              <w:rPr>
                <w:rFonts w:ascii="Arial" w:hAnsi="Arial" w:cs="Arial"/>
                <w:sz w:val="20"/>
                <w:szCs w:val="20"/>
                <w:lang w:val="en-US"/>
              </w:rPr>
            </w:pPr>
            <w:r w:rsidRPr="00571E00">
              <w:rPr>
                <w:rFonts w:ascii="Arial" w:hAnsi="Arial" w:cs="Arial"/>
                <w:sz w:val="20"/>
                <w:szCs w:val="20"/>
              </w:rPr>
              <w:t>F</w:t>
            </w:r>
          </w:p>
        </w:tc>
        <w:tc>
          <w:tcPr>
            <w:tcW w:w="1338" w:type="dxa"/>
            <w:vAlign w:val="center"/>
          </w:tcPr>
          <w:p w14:paraId="0EF1A926" w14:textId="4C0A6F23" w:rsidR="003D03F4" w:rsidRPr="00571E00" w:rsidRDefault="003D03F4" w:rsidP="003D03F4">
            <w:pPr>
              <w:rPr>
                <w:rFonts w:ascii="Arial" w:hAnsi="Arial" w:cs="Arial"/>
                <w:sz w:val="20"/>
                <w:szCs w:val="20"/>
                <w:lang w:val="en-US"/>
              </w:rPr>
            </w:pPr>
            <w:r w:rsidRPr="00571E00">
              <w:rPr>
                <w:rFonts w:ascii="Arial" w:hAnsi="Arial" w:cs="Arial"/>
                <w:sz w:val="20"/>
                <w:szCs w:val="20"/>
              </w:rPr>
              <w:t>2019-11-</w:t>
            </w:r>
          </w:p>
        </w:tc>
        <w:tc>
          <w:tcPr>
            <w:tcW w:w="989" w:type="dxa"/>
            <w:vAlign w:val="center"/>
          </w:tcPr>
          <w:p w14:paraId="67F2CBDA" w14:textId="5C293892" w:rsidR="003D03F4" w:rsidRPr="00571E00" w:rsidRDefault="003D03F4" w:rsidP="003D03F4">
            <w:pPr>
              <w:rPr>
                <w:rFonts w:ascii="Arial" w:hAnsi="Arial" w:cs="Arial"/>
                <w:sz w:val="20"/>
                <w:szCs w:val="20"/>
                <w:lang w:val="en-US"/>
              </w:rPr>
            </w:pPr>
            <w:r w:rsidRPr="00571E00">
              <w:rPr>
                <w:rFonts w:ascii="Arial" w:hAnsi="Arial" w:cs="Arial"/>
                <w:sz w:val="20"/>
                <w:szCs w:val="20"/>
              </w:rPr>
              <w:t>1.17</w:t>
            </w:r>
          </w:p>
        </w:tc>
        <w:tc>
          <w:tcPr>
            <w:tcW w:w="743" w:type="dxa"/>
            <w:vAlign w:val="center"/>
          </w:tcPr>
          <w:p w14:paraId="68835B1C" w14:textId="34F7070D" w:rsidR="003D03F4" w:rsidRPr="00571E00" w:rsidRDefault="003D03F4" w:rsidP="003D03F4">
            <w:pPr>
              <w:rPr>
                <w:rFonts w:ascii="Arial" w:hAnsi="Arial" w:cs="Arial"/>
                <w:sz w:val="20"/>
                <w:szCs w:val="20"/>
                <w:lang w:val="en-US"/>
              </w:rPr>
            </w:pPr>
            <w:r w:rsidRPr="00571E00">
              <w:rPr>
                <w:rFonts w:ascii="Arial" w:hAnsi="Arial" w:cs="Arial"/>
                <w:sz w:val="20"/>
                <w:szCs w:val="20"/>
              </w:rPr>
              <w:t>40</w:t>
            </w:r>
          </w:p>
        </w:tc>
        <w:tc>
          <w:tcPr>
            <w:tcW w:w="1246" w:type="dxa"/>
            <w:vAlign w:val="center"/>
          </w:tcPr>
          <w:p w14:paraId="47EBB635" w14:textId="51BBD78B" w:rsidR="003D03F4" w:rsidRPr="00571E00" w:rsidRDefault="003D03F4" w:rsidP="003D03F4">
            <w:pPr>
              <w:rPr>
                <w:rFonts w:ascii="Arial" w:hAnsi="Arial" w:cs="Arial"/>
                <w:sz w:val="20"/>
                <w:szCs w:val="20"/>
                <w:lang w:val="en-US"/>
              </w:rPr>
            </w:pPr>
            <w:r w:rsidRPr="00571E00">
              <w:rPr>
                <w:rFonts w:ascii="Arial" w:hAnsi="Arial" w:cs="Arial"/>
                <w:sz w:val="20"/>
                <w:szCs w:val="20"/>
                <w:lang w:val="en-US"/>
              </w:rPr>
              <w:t>No</w:t>
            </w:r>
          </w:p>
        </w:tc>
        <w:tc>
          <w:tcPr>
            <w:tcW w:w="6791" w:type="dxa"/>
          </w:tcPr>
          <w:p w14:paraId="124B371D" w14:textId="3A385037" w:rsidR="003D03F4" w:rsidRPr="00571E00" w:rsidRDefault="003D03F4" w:rsidP="003D03F4">
            <w:pPr>
              <w:rPr>
                <w:rFonts w:ascii="Arial" w:hAnsi="Arial" w:cs="Arial"/>
                <w:sz w:val="20"/>
                <w:szCs w:val="20"/>
                <w:lang w:val="en-US"/>
              </w:rPr>
            </w:pPr>
            <w:r w:rsidRPr="00571E00">
              <w:rPr>
                <w:rFonts w:ascii="Arial" w:hAnsi="Arial" w:cs="Arial"/>
                <w:sz w:val="20"/>
                <w:szCs w:val="20"/>
                <w:lang w:val="en-US"/>
              </w:rPr>
              <w:t>None</w:t>
            </w:r>
          </w:p>
        </w:tc>
      </w:tr>
      <w:tr w:rsidR="003D03F4" w:rsidRPr="00FB2F1D" w14:paraId="64D9758A" w14:textId="77777777" w:rsidTr="003D03F4">
        <w:tc>
          <w:tcPr>
            <w:tcW w:w="475" w:type="dxa"/>
            <w:vAlign w:val="center"/>
          </w:tcPr>
          <w:p w14:paraId="674F1226" w14:textId="0C21D97E" w:rsidR="003D03F4" w:rsidRPr="00180C8E" w:rsidRDefault="003D03F4" w:rsidP="003D03F4">
            <w:pPr>
              <w:rPr>
                <w:rFonts w:ascii="Arial" w:hAnsi="Arial" w:cs="Arial"/>
                <w:sz w:val="20"/>
                <w:szCs w:val="20"/>
              </w:rPr>
            </w:pPr>
            <w:r w:rsidRPr="00180C8E">
              <w:rPr>
                <w:rFonts w:ascii="Arial" w:hAnsi="Arial" w:cs="Arial"/>
                <w:sz w:val="20"/>
                <w:szCs w:val="20"/>
              </w:rPr>
              <w:t>2</w:t>
            </w:r>
          </w:p>
        </w:tc>
        <w:tc>
          <w:tcPr>
            <w:tcW w:w="896" w:type="dxa"/>
            <w:vAlign w:val="center"/>
          </w:tcPr>
          <w:p w14:paraId="26FF0C86" w14:textId="0F031B9C" w:rsidR="003D03F4" w:rsidRPr="00180C8E" w:rsidRDefault="003D03F4" w:rsidP="003D03F4">
            <w:pPr>
              <w:rPr>
                <w:rFonts w:ascii="Arial" w:hAnsi="Arial" w:cs="Arial"/>
                <w:sz w:val="20"/>
                <w:szCs w:val="20"/>
                <w:lang w:val="en-US"/>
              </w:rPr>
            </w:pPr>
            <w:r w:rsidRPr="00180C8E">
              <w:rPr>
                <w:rFonts w:ascii="Arial" w:hAnsi="Arial" w:cs="Arial"/>
                <w:sz w:val="20"/>
                <w:szCs w:val="20"/>
              </w:rPr>
              <w:t>60</w:t>
            </w:r>
            <w:r>
              <w:rPr>
                <w:rFonts w:ascii="Arial" w:hAnsi="Arial" w:cs="Arial"/>
                <w:sz w:val="20"/>
                <w:szCs w:val="20"/>
              </w:rPr>
              <w:t>-69</w:t>
            </w:r>
          </w:p>
        </w:tc>
        <w:tc>
          <w:tcPr>
            <w:tcW w:w="550" w:type="dxa"/>
            <w:vAlign w:val="center"/>
          </w:tcPr>
          <w:p w14:paraId="21902CB3" w14:textId="0AA1E4B2" w:rsidR="003D03F4" w:rsidRPr="00180C8E" w:rsidRDefault="003D03F4" w:rsidP="003D03F4">
            <w:pPr>
              <w:rPr>
                <w:rFonts w:ascii="Arial" w:hAnsi="Arial" w:cs="Arial"/>
                <w:sz w:val="20"/>
                <w:szCs w:val="20"/>
                <w:lang w:val="en-US"/>
              </w:rPr>
            </w:pPr>
            <w:r w:rsidRPr="00180C8E">
              <w:rPr>
                <w:rFonts w:ascii="Arial" w:hAnsi="Arial" w:cs="Arial"/>
                <w:sz w:val="20"/>
                <w:szCs w:val="20"/>
              </w:rPr>
              <w:t>M</w:t>
            </w:r>
          </w:p>
        </w:tc>
        <w:tc>
          <w:tcPr>
            <w:tcW w:w="1338" w:type="dxa"/>
            <w:vAlign w:val="center"/>
          </w:tcPr>
          <w:p w14:paraId="330F9576" w14:textId="4DCA9B53" w:rsidR="003D03F4" w:rsidRPr="00180C8E" w:rsidRDefault="003D03F4" w:rsidP="003D03F4">
            <w:pPr>
              <w:rPr>
                <w:rFonts w:ascii="Arial" w:hAnsi="Arial" w:cs="Arial"/>
                <w:sz w:val="20"/>
                <w:szCs w:val="20"/>
                <w:lang w:val="en-US"/>
              </w:rPr>
            </w:pPr>
            <w:r w:rsidRPr="00180C8E">
              <w:rPr>
                <w:rFonts w:ascii="Arial" w:hAnsi="Arial" w:cs="Arial"/>
                <w:sz w:val="20"/>
                <w:szCs w:val="20"/>
              </w:rPr>
              <w:t>2019-11</w:t>
            </w:r>
          </w:p>
        </w:tc>
        <w:tc>
          <w:tcPr>
            <w:tcW w:w="989" w:type="dxa"/>
            <w:vAlign w:val="center"/>
          </w:tcPr>
          <w:p w14:paraId="77E59FD0" w14:textId="01146173" w:rsidR="003D03F4" w:rsidRPr="00180C8E" w:rsidRDefault="003D03F4" w:rsidP="003D03F4">
            <w:pPr>
              <w:rPr>
                <w:rFonts w:ascii="Arial" w:hAnsi="Arial" w:cs="Arial"/>
                <w:sz w:val="20"/>
                <w:szCs w:val="20"/>
                <w:lang w:val="en-US"/>
              </w:rPr>
            </w:pPr>
            <w:r w:rsidRPr="00180C8E">
              <w:rPr>
                <w:rFonts w:ascii="Arial" w:hAnsi="Arial" w:cs="Arial"/>
                <w:sz w:val="20"/>
                <w:szCs w:val="20"/>
              </w:rPr>
              <w:t>2.00</w:t>
            </w:r>
          </w:p>
        </w:tc>
        <w:tc>
          <w:tcPr>
            <w:tcW w:w="743" w:type="dxa"/>
            <w:vAlign w:val="center"/>
          </w:tcPr>
          <w:p w14:paraId="3F30E77F" w14:textId="2B4F7CCE" w:rsidR="003D03F4" w:rsidRPr="00180C8E" w:rsidRDefault="003D03F4" w:rsidP="003D03F4">
            <w:pPr>
              <w:rPr>
                <w:rFonts w:ascii="Arial" w:hAnsi="Arial" w:cs="Arial"/>
                <w:sz w:val="20"/>
                <w:szCs w:val="20"/>
                <w:lang w:val="en-US"/>
              </w:rPr>
            </w:pPr>
            <w:r w:rsidRPr="00180C8E">
              <w:rPr>
                <w:rFonts w:ascii="Arial" w:hAnsi="Arial" w:cs="Arial"/>
                <w:sz w:val="20"/>
                <w:szCs w:val="20"/>
              </w:rPr>
              <w:t>40</w:t>
            </w:r>
          </w:p>
        </w:tc>
        <w:tc>
          <w:tcPr>
            <w:tcW w:w="1246" w:type="dxa"/>
            <w:vAlign w:val="center"/>
          </w:tcPr>
          <w:p w14:paraId="51E4D039" w14:textId="270705B9" w:rsidR="003D03F4" w:rsidRPr="00180C8E" w:rsidRDefault="003D03F4" w:rsidP="003D03F4">
            <w:pPr>
              <w:rPr>
                <w:rFonts w:ascii="Arial" w:hAnsi="Arial" w:cs="Arial"/>
                <w:sz w:val="20"/>
                <w:szCs w:val="20"/>
                <w:lang w:val="en-US"/>
              </w:rPr>
            </w:pPr>
            <w:r>
              <w:rPr>
                <w:rFonts w:ascii="Arial" w:hAnsi="Arial" w:cs="Arial"/>
                <w:sz w:val="20"/>
                <w:szCs w:val="20"/>
                <w:lang w:val="en-US"/>
              </w:rPr>
              <w:t>No</w:t>
            </w:r>
          </w:p>
        </w:tc>
        <w:tc>
          <w:tcPr>
            <w:tcW w:w="6791" w:type="dxa"/>
          </w:tcPr>
          <w:p w14:paraId="522DD392" w14:textId="0BDF0CF6" w:rsidR="003D03F4" w:rsidRPr="00571E00" w:rsidRDefault="003D03F4" w:rsidP="003D03F4">
            <w:pPr>
              <w:rPr>
                <w:rFonts w:ascii="Arial" w:hAnsi="Arial" w:cs="Arial"/>
                <w:sz w:val="20"/>
                <w:szCs w:val="20"/>
                <w:lang w:val="en-US"/>
              </w:rPr>
            </w:pPr>
            <w:r>
              <w:rPr>
                <w:rFonts w:ascii="Arial" w:hAnsi="Arial" w:cs="Arial"/>
                <w:sz w:val="20"/>
                <w:szCs w:val="20"/>
                <w:lang w:val="en-US"/>
              </w:rPr>
              <w:t>None</w:t>
            </w:r>
          </w:p>
        </w:tc>
      </w:tr>
      <w:tr w:rsidR="003D03F4" w:rsidRPr="006D211E" w14:paraId="0EE37BA0" w14:textId="77777777" w:rsidTr="003D03F4">
        <w:tc>
          <w:tcPr>
            <w:tcW w:w="475" w:type="dxa"/>
            <w:vAlign w:val="center"/>
          </w:tcPr>
          <w:p w14:paraId="220A9141" w14:textId="4CC9A6C4" w:rsidR="003D03F4" w:rsidRPr="00571E00" w:rsidRDefault="003D03F4" w:rsidP="003D03F4">
            <w:pPr>
              <w:rPr>
                <w:rFonts w:ascii="Arial" w:hAnsi="Arial" w:cs="Arial"/>
                <w:sz w:val="20"/>
                <w:szCs w:val="20"/>
              </w:rPr>
            </w:pPr>
            <w:r w:rsidRPr="00571E00">
              <w:rPr>
                <w:rFonts w:ascii="Arial" w:hAnsi="Arial" w:cs="Arial"/>
                <w:sz w:val="20"/>
                <w:szCs w:val="20"/>
              </w:rPr>
              <w:t>3</w:t>
            </w:r>
          </w:p>
        </w:tc>
        <w:tc>
          <w:tcPr>
            <w:tcW w:w="896" w:type="dxa"/>
            <w:vAlign w:val="center"/>
          </w:tcPr>
          <w:p w14:paraId="78BB4545" w14:textId="4169266B" w:rsidR="003D03F4" w:rsidRPr="00571E00" w:rsidRDefault="003D03F4" w:rsidP="003D03F4">
            <w:pPr>
              <w:rPr>
                <w:rFonts w:ascii="Arial" w:hAnsi="Arial" w:cs="Arial"/>
                <w:sz w:val="20"/>
                <w:szCs w:val="20"/>
                <w:lang w:val="en-US"/>
              </w:rPr>
            </w:pPr>
            <w:r w:rsidRPr="00571E00">
              <w:rPr>
                <w:rFonts w:ascii="Arial" w:hAnsi="Arial" w:cs="Arial"/>
                <w:sz w:val="20"/>
                <w:szCs w:val="20"/>
              </w:rPr>
              <w:t>3</w:t>
            </w:r>
            <w:r>
              <w:rPr>
                <w:rFonts w:ascii="Arial" w:hAnsi="Arial" w:cs="Arial"/>
                <w:sz w:val="20"/>
                <w:szCs w:val="20"/>
              </w:rPr>
              <w:t>0-39</w:t>
            </w:r>
          </w:p>
        </w:tc>
        <w:tc>
          <w:tcPr>
            <w:tcW w:w="550" w:type="dxa"/>
            <w:vAlign w:val="center"/>
          </w:tcPr>
          <w:p w14:paraId="435D5038" w14:textId="156A40CF" w:rsidR="003D03F4" w:rsidRPr="00571E00" w:rsidRDefault="003D03F4" w:rsidP="003D03F4">
            <w:pPr>
              <w:rPr>
                <w:rFonts w:ascii="Arial" w:hAnsi="Arial" w:cs="Arial"/>
                <w:sz w:val="20"/>
                <w:szCs w:val="20"/>
                <w:lang w:val="en-US"/>
              </w:rPr>
            </w:pPr>
            <w:r w:rsidRPr="00571E00">
              <w:rPr>
                <w:rFonts w:ascii="Arial" w:hAnsi="Arial" w:cs="Arial"/>
                <w:sz w:val="20"/>
                <w:szCs w:val="20"/>
              </w:rPr>
              <w:t>F</w:t>
            </w:r>
          </w:p>
        </w:tc>
        <w:tc>
          <w:tcPr>
            <w:tcW w:w="1338" w:type="dxa"/>
            <w:vAlign w:val="center"/>
          </w:tcPr>
          <w:p w14:paraId="6DDB3A66" w14:textId="7A18CA1A" w:rsidR="003D03F4" w:rsidRPr="00571E00" w:rsidRDefault="003D03F4" w:rsidP="003D03F4">
            <w:pPr>
              <w:rPr>
                <w:rFonts w:ascii="Arial" w:hAnsi="Arial" w:cs="Arial"/>
                <w:sz w:val="20"/>
                <w:szCs w:val="20"/>
                <w:lang w:val="en-US"/>
              </w:rPr>
            </w:pPr>
            <w:r w:rsidRPr="00571E00">
              <w:rPr>
                <w:rFonts w:ascii="Arial" w:hAnsi="Arial" w:cs="Arial"/>
                <w:sz w:val="20"/>
                <w:szCs w:val="20"/>
              </w:rPr>
              <w:t>2019-11</w:t>
            </w:r>
          </w:p>
        </w:tc>
        <w:tc>
          <w:tcPr>
            <w:tcW w:w="989" w:type="dxa"/>
            <w:vAlign w:val="center"/>
          </w:tcPr>
          <w:p w14:paraId="0E5C54E4" w14:textId="51025285" w:rsidR="003D03F4" w:rsidRPr="00571E00" w:rsidRDefault="003D03F4" w:rsidP="003D03F4">
            <w:pPr>
              <w:rPr>
                <w:rFonts w:ascii="Arial" w:hAnsi="Arial" w:cs="Arial"/>
                <w:sz w:val="20"/>
                <w:szCs w:val="20"/>
                <w:lang w:val="en-US"/>
              </w:rPr>
            </w:pPr>
            <w:r w:rsidRPr="00571E00">
              <w:rPr>
                <w:rFonts w:ascii="Arial" w:hAnsi="Arial" w:cs="Arial"/>
                <w:sz w:val="20"/>
                <w:szCs w:val="20"/>
              </w:rPr>
              <w:t>1.32</w:t>
            </w:r>
          </w:p>
        </w:tc>
        <w:tc>
          <w:tcPr>
            <w:tcW w:w="743" w:type="dxa"/>
            <w:vAlign w:val="center"/>
          </w:tcPr>
          <w:p w14:paraId="07316FCB" w14:textId="530ABA13" w:rsidR="003D03F4" w:rsidRPr="00571E00" w:rsidRDefault="003D03F4" w:rsidP="003D03F4">
            <w:pPr>
              <w:rPr>
                <w:rFonts w:ascii="Arial" w:hAnsi="Arial" w:cs="Arial"/>
                <w:sz w:val="20"/>
                <w:szCs w:val="20"/>
                <w:lang w:val="en-US"/>
              </w:rPr>
            </w:pPr>
            <w:r w:rsidRPr="00571E00">
              <w:rPr>
                <w:rFonts w:ascii="Arial" w:hAnsi="Arial" w:cs="Arial"/>
                <w:sz w:val="20"/>
                <w:szCs w:val="20"/>
              </w:rPr>
              <w:t>160</w:t>
            </w:r>
          </w:p>
        </w:tc>
        <w:tc>
          <w:tcPr>
            <w:tcW w:w="1246" w:type="dxa"/>
            <w:vAlign w:val="center"/>
          </w:tcPr>
          <w:p w14:paraId="098909F0" w14:textId="2857A696" w:rsidR="003D03F4" w:rsidRPr="00571E00" w:rsidRDefault="003D03F4" w:rsidP="003D03F4">
            <w:pPr>
              <w:rPr>
                <w:rFonts w:ascii="Arial" w:hAnsi="Arial" w:cs="Arial"/>
                <w:sz w:val="20"/>
                <w:szCs w:val="20"/>
                <w:lang w:val="en-US"/>
              </w:rPr>
            </w:pPr>
            <w:r w:rsidRPr="00571E00">
              <w:rPr>
                <w:rFonts w:ascii="Arial" w:hAnsi="Arial" w:cs="Arial"/>
                <w:sz w:val="20"/>
                <w:szCs w:val="20"/>
                <w:lang w:val="en-US"/>
              </w:rPr>
              <w:t>Yes</w:t>
            </w:r>
          </w:p>
        </w:tc>
        <w:tc>
          <w:tcPr>
            <w:tcW w:w="6791" w:type="dxa"/>
          </w:tcPr>
          <w:p w14:paraId="0E9A84BC" w14:textId="6F22E6F1" w:rsidR="003D03F4" w:rsidRPr="00571E00" w:rsidRDefault="003D03F4" w:rsidP="003D03F4">
            <w:pPr>
              <w:rPr>
                <w:rFonts w:ascii="Arial" w:hAnsi="Arial" w:cs="Arial"/>
                <w:sz w:val="20"/>
                <w:szCs w:val="20"/>
                <w:lang w:val="en-US"/>
              </w:rPr>
            </w:pPr>
            <w:r>
              <w:rPr>
                <w:rFonts w:ascii="Arial" w:hAnsi="Arial" w:cs="Arial"/>
                <w:sz w:val="20"/>
                <w:szCs w:val="20"/>
                <w:lang w:val="en-US"/>
              </w:rPr>
              <w:t>H</w:t>
            </w:r>
            <w:r w:rsidRPr="00571E00">
              <w:rPr>
                <w:rFonts w:ascii="Arial" w:hAnsi="Arial" w:cs="Arial"/>
                <w:sz w:val="20"/>
                <w:szCs w:val="20"/>
                <w:lang w:val="en-US"/>
              </w:rPr>
              <w:t xml:space="preserve">er </w:t>
            </w:r>
            <w:r>
              <w:rPr>
                <w:rFonts w:ascii="Arial" w:hAnsi="Arial" w:cs="Arial"/>
                <w:sz w:val="20"/>
                <w:szCs w:val="20"/>
                <w:lang w:val="en-US"/>
              </w:rPr>
              <w:t>partner</w:t>
            </w:r>
            <w:r w:rsidRPr="00571E00">
              <w:rPr>
                <w:rFonts w:ascii="Arial" w:hAnsi="Arial" w:cs="Arial"/>
                <w:sz w:val="20"/>
                <w:szCs w:val="20"/>
                <w:lang w:val="en-US"/>
              </w:rPr>
              <w:t xml:space="preserve"> was sick with intense cough in Oct</w:t>
            </w:r>
            <w:r>
              <w:rPr>
                <w:rFonts w:ascii="Arial" w:hAnsi="Arial" w:cs="Arial"/>
                <w:sz w:val="20"/>
                <w:szCs w:val="20"/>
                <w:lang w:val="en-US"/>
              </w:rPr>
              <w:t>ober</w:t>
            </w:r>
            <w:r w:rsidRPr="00571E00">
              <w:rPr>
                <w:rFonts w:ascii="Arial" w:hAnsi="Arial" w:cs="Arial"/>
                <w:sz w:val="20"/>
                <w:szCs w:val="20"/>
                <w:lang w:val="en-US"/>
              </w:rPr>
              <w:t xml:space="preserve"> 2019.</w:t>
            </w:r>
          </w:p>
        </w:tc>
      </w:tr>
      <w:tr w:rsidR="003D03F4" w:rsidRPr="007E10FF" w14:paraId="268D35F5" w14:textId="77777777" w:rsidTr="003D03F4">
        <w:tc>
          <w:tcPr>
            <w:tcW w:w="475" w:type="dxa"/>
            <w:vAlign w:val="center"/>
          </w:tcPr>
          <w:p w14:paraId="01415CE6" w14:textId="621A2FC2" w:rsidR="003D03F4" w:rsidRPr="005E7C52" w:rsidRDefault="003D03F4" w:rsidP="003D03F4">
            <w:pPr>
              <w:rPr>
                <w:rFonts w:ascii="Arial" w:hAnsi="Arial" w:cs="Arial"/>
                <w:sz w:val="20"/>
                <w:szCs w:val="20"/>
              </w:rPr>
            </w:pPr>
            <w:r w:rsidRPr="005E7C52">
              <w:rPr>
                <w:rFonts w:ascii="Arial" w:hAnsi="Arial" w:cs="Arial"/>
                <w:sz w:val="20"/>
                <w:szCs w:val="20"/>
              </w:rPr>
              <w:t>4</w:t>
            </w:r>
          </w:p>
        </w:tc>
        <w:tc>
          <w:tcPr>
            <w:tcW w:w="896" w:type="dxa"/>
            <w:vAlign w:val="center"/>
          </w:tcPr>
          <w:p w14:paraId="51304A60" w14:textId="21E21277" w:rsidR="003D03F4" w:rsidRPr="005E7C52" w:rsidRDefault="003D03F4" w:rsidP="003D03F4">
            <w:pPr>
              <w:rPr>
                <w:rFonts w:ascii="Arial" w:hAnsi="Arial" w:cs="Arial"/>
                <w:sz w:val="20"/>
                <w:szCs w:val="20"/>
                <w:lang w:val="en-US"/>
              </w:rPr>
            </w:pPr>
            <w:r w:rsidRPr="005E7C52">
              <w:rPr>
                <w:rFonts w:ascii="Arial" w:hAnsi="Arial" w:cs="Arial"/>
                <w:sz w:val="20"/>
                <w:szCs w:val="20"/>
              </w:rPr>
              <w:t>3</w:t>
            </w:r>
            <w:r>
              <w:rPr>
                <w:rFonts w:ascii="Arial" w:hAnsi="Arial" w:cs="Arial"/>
                <w:sz w:val="20"/>
                <w:szCs w:val="20"/>
              </w:rPr>
              <w:t>0-3</w:t>
            </w:r>
            <w:r w:rsidRPr="005E7C52">
              <w:rPr>
                <w:rFonts w:ascii="Arial" w:hAnsi="Arial" w:cs="Arial"/>
                <w:sz w:val="20"/>
                <w:szCs w:val="20"/>
              </w:rPr>
              <w:t>9</w:t>
            </w:r>
          </w:p>
        </w:tc>
        <w:tc>
          <w:tcPr>
            <w:tcW w:w="550" w:type="dxa"/>
            <w:vAlign w:val="center"/>
          </w:tcPr>
          <w:p w14:paraId="44A21DAA" w14:textId="7169AB2F" w:rsidR="003D03F4" w:rsidRPr="005E7C52" w:rsidRDefault="003D03F4" w:rsidP="003D03F4">
            <w:pPr>
              <w:rPr>
                <w:rFonts w:ascii="Arial" w:hAnsi="Arial" w:cs="Arial"/>
                <w:sz w:val="20"/>
                <w:szCs w:val="20"/>
                <w:lang w:val="en-US"/>
              </w:rPr>
            </w:pPr>
            <w:r w:rsidRPr="005E7C52">
              <w:rPr>
                <w:rFonts w:ascii="Arial" w:hAnsi="Arial" w:cs="Arial"/>
                <w:sz w:val="20"/>
                <w:szCs w:val="20"/>
              </w:rPr>
              <w:t>M</w:t>
            </w:r>
          </w:p>
        </w:tc>
        <w:tc>
          <w:tcPr>
            <w:tcW w:w="1338" w:type="dxa"/>
            <w:vAlign w:val="center"/>
          </w:tcPr>
          <w:p w14:paraId="1A58E5F7" w14:textId="0EC4BCB7" w:rsidR="003D03F4" w:rsidRPr="005E7C52" w:rsidRDefault="003D03F4" w:rsidP="003D03F4">
            <w:pPr>
              <w:rPr>
                <w:rFonts w:ascii="Arial" w:hAnsi="Arial" w:cs="Arial"/>
                <w:sz w:val="20"/>
                <w:szCs w:val="20"/>
                <w:lang w:val="en-US"/>
              </w:rPr>
            </w:pPr>
            <w:r w:rsidRPr="005E7C52">
              <w:rPr>
                <w:rFonts w:ascii="Arial" w:hAnsi="Arial" w:cs="Arial"/>
                <w:sz w:val="20"/>
                <w:szCs w:val="20"/>
              </w:rPr>
              <w:t>2019-11</w:t>
            </w:r>
          </w:p>
        </w:tc>
        <w:tc>
          <w:tcPr>
            <w:tcW w:w="989" w:type="dxa"/>
            <w:vAlign w:val="center"/>
          </w:tcPr>
          <w:p w14:paraId="5F7AFB16" w14:textId="0B5448A4" w:rsidR="003D03F4" w:rsidRPr="005E7C52" w:rsidRDefault="003D03F4" w:rsidP="003D03F4">
            <w:pPr>
              <w:rPr>
                <w:rFonts w:ascii="Arial" w:hAnsi="Arial" w:cs="Arial"/>
                <w:sz w:val="20"/>
                <w:szCs w:val="20"/>
                <w:lang w:val="en-US"/>
              </w:rPr>
            </w:pPr>
            <w:r w:rsidRPr="005E7C52">
              <w:rPr>
                <w:rFonts w:ascii="Arial" w:hAnsi="Arial" w:cs="Arial"/>
                <w:sz w:val="20"/>
                <w:szCs w:val="20"/>
              </w:rPr>
              <w:t>2.01</w:t>
            </w:r>
          </w:p>
        </w:tc>
        <w:tc>
          <w:tcPr>
            <w:tcW w:w="743" w:type="dxa"/>
            <w:vAlign w:val="center"/>
          </w:tcPr>
          <w:p w14:paraId="0BFF6A57" w14:textId="57A8F00C" w:rsidR="003D03F4" w:rsidRPr="005E7C52" w:rsidRDefault="003D03F4" w:rsidP="003D03F4">
            <w:pPr>
              <w:rPr>
                <w:rFonts w:ascii="Arial" w:hAnsi="Arial" w:cs="Arial"/>
                <w:sz w:val="20"/>
                <w:szCs w:val="20"/>
                <w:lang w:val="en-US"/>
              </w:rPr>
            </w:pPr>
            <w:r w:rsidRPr="005E7C52">
              <w:rPr>
                <w:rFonts w:ascii="Arial" w:hAnsi="Arial" w:cs="Arial"/>
                <w:sz w:val="20"/>
                <w:szCs w:val="20"/>
              </w:rPr>
              <w:t>40</w:t>
            </w:r>
          </w:p>
        </w:tc>
        <w:tc>
          <w:tcPr>
            <w:tcW w:w="1246" w:type="dxa"/>
            <w:vAlign w:val="center"/>
          </w:tcPr>
          <w:p w14:paraId="173B5CAE" w14:textId="3C548C5E" w:rsidR="003D03F4" w:rsidRPr="005E7C52" w:rsidRDefault="003D03F4" w:rsidP="003D03F4">
            <w:pPr>
              <w:rPr>
                <w:rFonts w:ascii="Arial" w:hAnsi="Arial" w:cs="Arial"/>
                <w:sz w:val="20"/>
                <w:szCs w:val="20"/>
                <w:lang w:val="en-US"/>
              </w:rPr>
            </w:pPr>
            <w:r w:rsidRPr="005E7C52">
              <w:rPr>
                <w:rFonts w:ascii="Arial" w:hAnsi="Arial" w:cs="Arial"/>
                <w:sz w:val="20"/>
                <w:szCs w:val="20"/>
                <w:lang w:val="en-US"/>
              </w:rPr>
              <w:t>NA</w:t>
            </w:r>
          </w:p>
        </w:tc>
        <w:tc>
          <w:tcPr>
            <w:tcW w:w="6791" w:type="dxa"/>
          </w:tcPr>
          <w:p w14:paraId="609F3BEF" w14:textId="30A3C10D" w:rsidR="003D03F4" w:rsidRPr="00571E00" w:rsidRDefault="003D03F4" w:rsidP="003D03F4">
            <w:pPr>
              <w:rPr>
                <w:rFonts w:ascii="Arial" w:hAnsi="Arial" w:cs="Arial"/>
                <w:sz w:val="20"/>
                <w:szCs w:val="20"/>
                <w:lang w:val="en-US"/>
              </w:rPr>
            </w:pPr>
            <w:r w:rsidRPr="005E7C52">
              <w:rPr>
                <w:rFonts w:ascii="Arial" w:hAnsi="Arial" w:cs="Arial"/>
                <w:sz w:val="20"/>
                <w:szCs w:val="20"/>
                <w:lang w:val="en-US"/>
              </w:rPr>
              <w:t>NA</w:t>
            </w:r>
          </w:p>
        </w:tc>
      </w:tr>
      <w:tr w:rsidR="003D03F4" w:rsidRPr="00571E00" w14:paraId="55EE7558" w14:textId="77777777" w:rsidTr="003D03F4">
        <w:tc>
          <w:tcPr>
            <w:tcW w:w="475" w:type="dxa"/>
            <w:vAlign w:val="center"/>
          </w:tcPr>
          <w:p w14:paraId="59ED20D1" w14:textId="332B3568" w:rsidR="003D03F4" w:rsidRPr="00571E00" w:rsidRDefault="003D03F4" w:rsidP="003D03F4">
            <w:pPr>
              <w:rPr>
                <w:rFonts w:ascii="Arial" w:hAnsi="Arial" w:cs="Arial"/>
                <w:sz w:val="20"/>
                <w:szCs w:val="20"/>
              </w:rPr>
            </w:pPr>
            <w:r w:rsidRPr="00571E00">
              <w:rPr>
                <w:rFonts w:ascii="Arial" w:hAnsi="Arial" w:cs="Arial"/>
                <w:sz w:val="20"/>
                <w:szCs w:val="20"/>
              </w:rPr>
              <w:t>5</w:t>
            </w:r>
          </w:p>
        </w:tc>
        <w:tc>
          <w:tcPr>
            <w:tcW w:w="896" w:type="dxa"/>
            <w:vAlign w:val="center"/>
          </w:tcPr>
          <w:p w14:paraId="6374EC58" w14:textId="468888E8" w:rsidR="003D03F4" w:rsidRPr="00571E00" w:rsidRDefault="003D03F4" w:rsidP="003D03F4">
            <w:pPr>
              <w:rPr>
                <w:rFonts w:ascii="Arial" w:hAnsi="Arial" w:cs="Arial"/>
                <w:sz w:val="20"/>
                <w:szCs w:val="20"/>
                <w:lang w:val="en-US"/>
              </w:rPr>
            </w:pPr>
            <w:r w:rsidRPr="00571E00">
              <w:rPr>
                <w:rFonts w:ascii="Arial" w:hAnsi="Arial" w:cs="Arial"/>
                <w:sz w:val="20"/>
                <w:szCs w:val="20"/>
              </w:rPr>
              <w:t>4</w:t>
            </w:r>
            <w:r>
              <w:rPr>
                <w:rFonts w:ascii="Arial" w:hAnsi="Arial" w:cs="Arial"/>
                <w:sz w:val="20"/>
                <w:szCs w:val="20"/>
              </w:rPr>
              <w:t>0-49</w:t>
            </w:r>
          </w:p>
        </w:tc>
        <w:tc>
          <w:tcPr>
            <w:tcW w:w="550" w:type="dxa"/>
            <w:vAlign w:val="center"/>
          </w:tcPr>
          <w:p w14:paraId="179BCD61" w14:textId="30F13601" w:rsidR="003D03F4" w:rsidRPr="00571E00" w:rsidRDefault="003D03F4" w:rsidP="003D03F4">
            <w:pPr>
              <w:rPr>
                <w:rFonts w:ascii="Arial" w:hAnsi="Arial" w:cs="Arial"/>
                <w:sz w:val="20"/>
                <w:szCs w:val="20"/>
                <w:lang w:val="en-US"/>
              </w:rPr>
            </w:pPr>
            <w:r w:rsidRPr="00571E00">
              <w:rPr>
                <w:rFonts w:ascii="Arial" w:hAnsi="Arial" w:cs="Arial"/>
                <w:sz w:val="20"/>
                <w:szCs w:val="20"/>
              </w:rPr>
              <w:t>F</w:t>
            </w:r>
          </w:p>
        </w:tc>
        <w:tc>
          <w:tcPr>
            <w:tcW w:w="1338" w:type="dxa"/>
            <w:vAlign w:val="center"/>
          </w:tcPr>
          <w:p w14:paraId="4F22BACF" w14:textId="2A0BF72F" w:rsidR="003D03F4" w:rsidRPr="00571E00" w:rsidRDefault="003D03F4" w:rsidP="003D03F4">
            <w:pPr>
              <w:rPr>
                <w:rFonts w:ascii="Arial" w:hAnsi="Arial" w:cs="Arial"/>
                <w:sz w:val="20"/>
                <w:szCs w:val="20"/>
                <w:lang w:val="en-US"/>
              </w:rPr>
            </w:pPr>
            <w:r w:rsidRPr="00571E00">
              <w:rPr>
                <w:rFonts w:ascii="Arial" w:hAnsi="Arial" w:cs="Arial"/>
                <w:sz w:val="20"/>
                <w:szCs w:val="20"/>
              </w:rPr>
              <w:t>2019-11</w:t>
            </w:r>
          </w:p>
        </w:tc>
        <w:tc>
          <w:tcPr>
            <w:tcW w:w="989" w:type="dxa"/>
            <w:vAlign w:val="center"/>
          </w:tcPr>
          <w:p w14:paraId="0265765D" w14:textId="04558477" w:rsidR="003D03F4" w:rsidRPr="00571E00" w:rsidRDefault="003D03F4" w:rsidP="003D03F4">
            <w:pPr>
              <w:rPr>
                <w:rFonts w:ascii="Arial" w:hAnsi="Arial" w:cs="Arial"/>
                <w:sz w:val="20"/>
                <w:szCs w:val="20"/>
                <w:lang w:val="en-US"/>
              </w:rPr>
            </w:pPr>
            <w:r w:rsidRPr="00571E00">
              <w:rPr>
                <w:rFonts w:ascii="Arial" w:hAnsi="Arial" w:cs="Arial"/>
                <w:sz w:val="20"/>
                <w:szCs w:val="20"/>
              </w:rPr>
              <w:t>1.16</w:t>
            </w:r>
          </w:p>
        </w:tc>
        <w:tc>
          <w:tcPr>
            <w:tcW w:w="743" w:type="dxa"/>
            <w:vAlign w:val="center"/>
          </w:tcPr>
          <w:p w14:paraId="097A7520" w14:textId="00789AEB" w:rsidR="003D03F4" w:rsidRPr="00571E00" w:rsidRDefault="003D03F4" w:rsidP="003D03F4">
            <w:pPr>
              <w:rPr>
                <w:rFonts w:ascii="Arial" w:hAnsi="Arial" w:cs="Arial"/>
                <w:sz w:val="20"/>
                <w:szCs w:val="20"/>
                <w:lang w:val="en-US"/>
              </w:rPr>
            </w:pPr>
            <w:r w:rsidRPr="00571E00">
              <w:rPr>
                <w:rFonts w:ascii="Arial" w:hAnsi="Arial" w:cs="Arial"/>
                <w:sz w:val="20"/>
                <w:szCs w:val="20"/>
              </w:rPr>
              <w:t>40</w:t>
            </w:r>
          </w:p>
        </w:tc>
        <w:tc>
          <w:tcPr>
            <w:tcW w:w="1246" w:type="dxa"/>
            <w:vAlign w:val="center"/>
          </w:tcPr>
          <w:p w14:paraId="6DE07ED7" w14:textId="63B7A4E7" w:rsidR="003D03F4" w:rsidRPr="00571E00" w:rsidRDefault="003D03F4" w:rsidP="003D03F4">
            <w:pPr>
              <w:rPr>
                <w:rFonts w:ascii="Arial" w:hAnsi="Arial" w:cs="Arial"/>
                <w:sz w:val="20"/>
                <w:szCs w:val="20"/>
                <w:lang w:val="en-US"/>
              </w:rPr>
            </w:pPr>
            <w:r w:rsidRPr="00571E00">
              <w:rPr>
                <w:rFonts w:ascii="Arial" w:hAnsi="Arial" w:cs="Arial"/>
                <w:sz w:val="20"/>
                <w:szCs w:val="20"/>
                <w:lang w:val="en-US"/>
              </w:rPr>
              <w:t>No</w:t>
            </w:r>
          </w:p>
        </w:tc>
        <w:tc>
          <w:tcPr>
            <w:tcW w:w="6791" w:type="dxa"/>
          </w:tcPr>
          <w:p w14:paraId="39EC0DF7" w14:textId="474AFA17" w:rsidR="003D03F4" w:rsidRPr="00571E00" w:rsidRDefault="003D03F4" w:rsidP="003D03F4">
            <w:pPr>
              <w:rPr>
                <w:rFonts w:ascii="Arial" w:hAnsi="Arial" w:cs="Arial"/>
                <w:sz w:val="20"/>
                <w:szCs w:val="20"/>
                <w:lang w:val="en-US"/>
              </w:rPr>
            </w:pPr>
            <w:r w:rsidRPr="00571E00">
              <w:rPr>
                <w:rFonts w:ascii="Arial" w:hAnsi="Arial" w:cs="Arial"/>
                <w:sz w:val="20"/>
                <w:szCs w:val="20"/>
                <w:lang w:val="en-US"/>
              </w:rPr>
              <w:t>None</w:t>
            </w:r>
          </w:p>
        </w:tc>
      </w:tr>
      <w:tr w:rsidR="003D03F4" w:rsidRPr="006D211E" w14:paraId="33A4E568" w14:textId="77777777" w:rsidTr="003D03F4">
        <w:tc>
          <w:tcPr>
            <w:tcW w:w="475" w:type="dxa"/>
            <w:vAlign w:val="center"/>
          </w:tcPr>
          <w:p w14:paraId="13CAB6DD" w14:textId="33B88CDB" w:rsidR="003D03F4" w:rsidRPr="004303B5" w:rsidRDefault="003D03F4" w:rsidP="003D03F4">
            <w:pPr>
              <w:rPr>
                <w:rFonts w:ascii="Arial" w:hAnsi="Arial" w:cs="Arial"/>
                <w:sz w:val="20"/>
                <w:szCs w:val="20"/>
              </w:rPr>
            </w:pPr>
            <w:r w:rsidRPr="004303B5">
              <w:rPr>
                <w:rFonts w:ascii="Arial" w:hAnsi="Arial" w:cs="Arial"/>
                <w:sz w:val="20"/>
                <w:szCs w:val="20"/>
              </w:rPr>
              <w:t>6</w:t>
            </w:r>
          </w:p>
        </w:tc>
        <w:tc>
          <w:tcPr>
            <w:tcW w:w="896" w:type="dxa"/>
            <w:vAlign w:val="center"/>
          </w:tcPr>
          <w:p w14:paraId="2346B9B5" w14:textId="11F81E7D" w:rsidR="003D03F4" w:rsidRPr="004303B5" w:rsidRDefault="003D03F4" w:rsidP="003D03F4">
            <w:pPr>
              <w:rPr>
                <w:rFonts w:ascii="Arial" w:hAnsi="Arial" w:cs="Arial"/>
                <w:sz w:val="20"/>
                <w:szCs w:val="20"/>
                <w:lang w:val="en-US"/>
              </w:rPr>
            </w:pPr>
            <w:r w:rsidRPr="004303B5">
              <w:rPr>
                <w:rFonts w:ascii="Arial" w:hAnsi="Arial" w:cs="Arial"/>
                <w:sz w:val="20"/>
                <w:szCs w:val="20"/>
              </w:rPr>
              <w:t>3</w:t>
            </w:r>
            <w:r>
              <w:rPr>
                <w:rFonts w:ascii="Arial" w:hAnsi="Arial" w:cs="Arial"/>
                <w:sz w:val="20"/>
                <w:szCs w:val="20"/>
              </w:rPr>
              <w:t>0-39</w:t>
            </w:r>
          </w:p>
        </w:tc>
        <w:tc>
          <w:tcPr>
            <w:tcW w:w="550" w:type="dxa"/>
            <w:vAlign w:val="center"/>
          </w:tcPr>
          <w:p w14:paraId="6B4F0C0C" w14:textId="4BBB1BF2" w:rsidR="003D03F4" w:rsidRPr="004303B5" w:rsidRDefault="003D03F4" w:rsidP="003D03F4">
            <w:pPr>
              <w:rPr>
                <w:rFonts w:ascii="Arial" w:hAnsi="Arial" w:cs="Arial"/>
                <w:sz w:val="20"/>
                <w:szCs w:val="20"/>
                <w:lang w:val="en-US"/>
              </w:rPr>
            </w:pPr>
            <w:r w:rsidRPr="004303B5">
              <w:rPr>
                <w:rFonts w:ascii="Arial" w:hAnsi="Arial" w:cs="Arial"/>
                <w:sz w:val="20"/>
                <w:szCs w:val="20"/>
              </w:rPr>
              <w:t>F</w:t>
            </w:r>
          </w:p>
        </w:tc>
        <w:tc>
          <w:tcPr>
            <w:tcW w:w="1338" w:type="dxa"/>
            <w:vAlign w:val="center"/>
          </w:tcPr>
          <w:p w14:paraId="528E2A82" w14:textId="06FAD933" w:rsidR="003D03F4" w:rsidRPr="004303B5" w:rsidRDefault="003D03F4" w:rsidP="003D03F4">
            <w:pPr>
              <w:rPr>
                <w:rFonts w:ascii="Arial" w:hAnsi="Arial" w:cs="Arial"/>
                <w:sz w:val="20"/>
                <w:szCs w:val="20"/>
                <w:lang w:val="en-US"/>
              </w:rPr>
            </w:pPr>
            <w:r w:rsidRPr="004303B5">
              <w:rPr>
                <w:rFonts w:ascii="Arial" w:hAnsi="Arial" w:cs="Arial"/>
                <w:sz w:val="20"/>
                <w:szCs w:val="20"/>
              </w:rPr>
              <w:t>2019-11</w:t>
            </w:r>
          </w:p>
        </w:tc>
        <w:tc>
          <w:tcPr>
            <w:tcW w:w="989" w:type="dxa"/>
            <w:vAlign w:val="center"/>
          </w:tcPr>
          <w:p w14:paraId="3301AAB3" w14:textId="0A319678" w:rsidR="003D03F4" w:rsidRPr="004303B5" w:rsidRDefault="003D03F4" w:rsidP="003D03F4">
            <w:pPr>
              <w:rPr>
                <w:rFonts w:ascii="Arial" w:hAnsi="Arial" w:cs="Arial"/>
                <w:sz w:val="20"/>
                <w:szCs w:val="20"/>
                <w:lang w:val="en-US"/>
              </w:rPr>
            </w:pPr>
            <w:r w:rsidRPr="004303B5">
              <w:rPr>
                <w:rFonts w:ascii="Arial" w:hAnsi="Arial" w:cs="Arial"/>
                <w:sz w:val="20"/>
                <w:szCs w:val="20"/>
              </w:rPr>
              <w:t>1.75</w:t>
            </w:r>
          </w:p>
        </w:tc>
        <w:tc>
          <w:tcPr>
            <w:tcW w:w="743" w:type="dxa"/>
            <w:vAlign w:val="center"/>
          </w:tcPr>
          <w:p w14:paraId="61FE56F6" w14:textId="0CBBBC1B" w:rsidR="003D03F4" w:rsidRPr="004303B5" w:rsidRDefault="003D03F4" w:rsidP="003D03F4">
            <w:pPr>
              <w:rPr>
                <w:rFonts w:ascii="Arial" w:hAnsi="Arial" w:cs="Arial"/>
                <w:sz w:val="20"/>
                <w:szCs w:val="20"/>
                <w:lang w:val="en-US"/>
              </w:rPr>
            </w:pPr>
            <w:r w:rsidRPr="004303B5">
              <w:rPr>
                <w:rFonts w:ascii="Arial" w:hAnsi="Arial" w:cs="Arial"/>
                <w:sz w:val="20"/>
                <w:szCs w:val="20"/>
              </w:rPr>
              <w:t>80</w:t>
            </w:r>
          </w:p>
        </w:tc>
        <w:tc>
          <w:tcPr>
            <w:tcW w:w="1246" w:type="dxa"/>
            <w:vAlign w:val="center"/>
          </w:tcPr>
          <w:p w14:paraId="333EE3F8" w14:textId="4C8860DC" w:rsidR="003D03F4" w:rsidRPr="004303B5" w:rsidRDefault="003D03F4" w:rsidP="003D03F4">
            <w:pPr>
              <w:rPr>
                <w:rFonts w:ascii="Arial" w:hAnsi="Arial" w:cs="Arial"/>
                <w:sz w:val="20"/>
                <w:szCs w:val="20"/>
                <w:lang w:val="en-US"/>
              </w:rPr>
            </w:pPr>
            <w:r>
              <w:rPr>
                <w:rFonts w:ascii="Arial" w:hAnsi="Arial" w:cs="Arial"/>
                <w:sz w:val="20"/>
                <w:szCs w:val="20"/>
                <w:lang w:val="en-US"/>
              </w:rPr>
              <w:t>Yes</w:t>
            </w:r>
          </w:p>
        </w:tc>
        <w:tc>
          <w:tcPr>
            <w:tcW w:w="6791" w:type="dxa"/>
          </w:tcPr>
          <w:p w14:paraId="755B1593" w14:textId="2E8BCEB8" w:rsidR="003D03F4" w:rsidRPr="00D45CA3" w:rsidRDefault="003D03F4" w:rsidP="003D03F4">
            <w:pPr>
              <w:rPr>
                <w:rFonts w:ascii="Arial" w:hAnsi="Arial" w:cs="Arial"/>
                <w:sz w:val="20"/>
                <w:szCs w:val="20"/>
                <w:lang w:val="en-US"/>
              </w:rPr>
            </w:pPr>
            <w:r w:rsidRPr="00D45CA3">
              <w:rPr>
                <w:rFonts w:ascii="Arial" w:hAnsi="Arial" w:cs="Arial"/>
                <w:sz w:val="20"/>
                <w:szCs w:val="20"/>
                <w:lang w:val="en-US"/>
              </w:rPr>
              <w:t>Travel in Spain in early November. She had daily encounters with a family member who had a respiratory illness of unknown origin between October and December.</w:t>
            </w:r>
            <w:r w:rsidRPr="00D45CA3">
              <w:rPr>
                <w:rFonts w:ascii="Arial" w:hAnsi="Arial" w:cs="Arial"/>
                <w:color w:val="000000"/>
                <w:sz w:val="20"/>
                <w:szCs w:val="20"/>
                <w:shd w:val="clear" w:color="auto" w:fill="F5F5F5"/>
                <w:lang w:val="en-US"/>
              </w:rPr>
              <w:t xml:space="preserve"> </w:t>
            </w:r>
            <w:r w:rsidRPr="00D45CA3">
              <w:rPr>
                <w:rStyle w:val="jlqj4b"/>
                <w:rFonts w:ascii="Arial" w:hAnsi="Arial" w:cs="Arial"/>
                <w:color w:val="000000"/>
                <w:sz w:val="20"/>
                <w:szCs w:val="20"/>
                <w:lang w:val="en-US"/>
              </w:rPr>
              <w:t>She suffered from dysgeusia, hyposmia, and cough before the sample was taken, but could not remember the date of illness</w:t>
            </w:r>
          </w:p>
        </w:tc>
      </w:tr>
      <w:tr w:rsidR="003D03F4" w:rsidRPr="006D211E" w14:paraId="20F6B506" w14:textId="77777777" w:rsidTr="003D03F4">
        <w:tc>
          <w:tcPr>
            <w:tcW w:w="475" w:type="dxa"/>
            <w:shd w:val="clear" w:color="auto" w:fill="auto"/>
            <w:vAlign w:val="center"/>
          </w:tcPr>
          <w:p w14:paraId="43256B7B" w14:textId="6BE75A32" w:rsidR="003D03F4" w:rsidRPr="004303B5" w:rsidRDefault="003D03F4" w:rsidP="003D03F4">
            <w:pPr>
              <w:rPr>
                <w:rFonts w:ascii="Arial" w:hAnsi="Arial" w:cs="Arial"/>
                <w:sz w:val="20"/>
                <w:szCs w:val="20"/>
              </w:rPr>
            </w:pPr>
            <w:r w:rsidRPr="004303B5">
              <w:rPr>
                <w:rFonts w:ascii="Arial" w:hAnsi="Arial" w:cs="Arial"/>
                <w:sz w:val="20"/>
                <w:szCs w:val="20"/>
              </w:rPr>
              <w:t>7</w:t>
            </w:r>
          </w:p>
        </w:tc>
        <w:tc>
          <w:tcPr>
            <w:tcW w:w="896" w:type="dxa"/>
            <w:shd w:val="clear" w:color="auto" w:fill="auto"/>
            <w:vAlign w:val="center"/>
          </w:tcPr>
          <w:p w14:paraId="4D571528" w14:textId="24D7803F" w:rsidR="003D03F4" w:rsidRPr="004303B5" w:rsidRDefault="003D03F4" w:rsidP="003D03F4">
            <w:pPr>
              <w:rPr>
                <w:rFonts w:ascii="Arial" w:hAnsi="Arial" w:cs="Arial"/>
                <w:sz w:val="20"/>
                <w:szCs w:val="20"/>
                <w:lang w:val="en-US"/>
              </w:rPr>
            </w:pPr>
            <w:r w:rsidRPr="004303B5">
              <w:rPr>
                <w:rFonts w:ascii="Arial" w:hAnsi="Arial" w:cs="Arial"/>
                <w:sz w:val="20"/>
                <w:szCs w:val="20"/>
              </w:rPr>
              <w:t>3</w:t>
            </w:r>
            <w:r>
              <w:rPr>
                <w:rFonts w:ascii="Arial" w:hAnsi="Arial" w:cs="Arial"/>
                <w:sz w:val="20"/>
                <w:szCs w:val="20"/>
              </w:rPr>
              <w:t>0-39</w:t>
            </w:r>
          </w:p>
        </w:tc>
        <w:tc>
          <w:tcPr>
            <w:tcW w:w="550" w:type="dxa"/>
            <w:shd w:val="clear" w:color="auto" w:fill="auto"/>
            <w:vAlign w:val="center"/>
          </w:tcPr>
          <w:p w14:paraId="20D36B10" w14:textId="46224810" w:rsidR="003D03F4" w:rsidRPr="004303B5" w:rsidRDefault="003D03F4" w:rsidP="003D03F4">
            <w:pPr>
              <w:rPr>
                <w:rFonts w:ascii="Arial" w:hAnsi="Arial" w:cs="Arial"/>
                <w:sz w:val="20"/>
                <w:szCs w:val="20"/>
                <w:lang w:val="en-US"/>
              </w:rPr>
            </w:pPr>
            <w:r w:rsidRPr="004303B5">
              <w:rPr>
                <w:rFonts w:ascii="Arial" w:hAnsi="Arial" w:cs="Arial"/>
                <w:sz w:val="20"/>
                <w:szCs w:val="20"/>
              </w:rPr>
              <w:t>M</w:t>
            </w:r>
          </w:p>
        </w:tc>
        <w:tc>
          <w:tcPr>
            <w:tcW w:w="1338" w:type="dxa"/>
            <w:shd w:val="clear" w:color="auto" w:fill="auto"/>
            <w:vAlign w:val="center"/>
          </w:tcPr>
          <w:p w14:paraId="69BEFBE2" w14:textId="4CBFF075" w:rsidR="003D03F4" w:rsidRPr="004303B5" w:rsidRDefault="003D03F4" w:rsidP="003D03F4">
            <w:pPr>
              <w:rPr>
                <w:rFonts w:ascii="Arial" w:hAnsi="Arial" w:cs="Arial"/>
                <w:sz w:val="20"/>
                <w:szCs w:val="20"/>
                <w:lang w:val="en-US"/>
              </w:rPr>
            </w:pPr>
            <w:r w:rsidRPr="004303B5">
              <w:rPr>
                <w:rFonts w:ascii="Arial" w:hAnsi="Arial" w:cs="Arial"/>
                <w:sz w:val="20"/>
                <w:szCs w:val="20"/>
              </w:rPr>
              <w:t>2019-11</w:t>
            </w:r>
          </w:p>
        </w:tc>
        <w:tc>
          <w:tcPr>
            <w:tcW w:w="989" w:type="dxa"/>
            <w:shd w:val="clear" w:color="auto" w:fill="auto"/>
            <w:vAlign w:val="center"/>
          </w:tcPr>
          <w:p w14:paraId="5ED1FA58" w14:textId="00537778" w:rsidR="003D03F4" w:rsidRPr="004303B5" w:rsidRDefault="003D03F4" w:rsidP="003D03F4">
            <w:pPr>
              <w:rPr>
                <w:rFonts w:ascii="Arial" w:hAnsi="Arial" w:cs="Arial"/>
                <w:sz w:val="20"/>
                <w:szCs w:val="20"/>
                <w:lang w:val="en-US"/>
              </w:rPr>
            </w:pPr>
            <w:r w:rsidRPr="004303B5">
              <w:rPr>
                <w:rFonts w:ascii="Arial" w:hAnsi="Arial" w:cs="Arial"/>
                <w:sz w:val="20"/>
                <w:szCs w:val="20"/>
              </w:rPr>
              <w:t>2.50</w:t>
            </w:r>
          </w:p>
        </w:tc>
        <w:tc>
          <w:tcPr>
            <w:tcW w:w="743" w:type="dxa"/>
            <w:shd w:val="clear" w:color="auto" w:fill="auto"/>
            <w:vAlign w:val="center"/>
          </w:tcPr>
          <w:p w14:paraId="387DFBBA" w14:textId="2DEB76B2" w:rsidR="003D03F4" w:rsidRPr="004303B5" w:rsidRDefault="003D03F4" w:rsidP="003D03F4">
            <w:pPr>
              <w:rPr>
                <w:rFonts w:ascii="Arial" w:hAnsi="Arial" w:cs="Arial"/>
                <w:sz w:val="20"/>
                <w:szCs w:val="20"/>
                <w:lang w:val="en-US"/>
              </w:rPr>
            </w:pPr>
            <w:r w:rsidRPr="004303B5">
              <w:rPr>
                <w:rFonts w:ascii="Arial" w:hAnsi="Arial" w:cs="Arial"/>
                <w:sz w:val="20"/>
                <w:szCs w:val="20"/>
              </w:rPr>
              <w:t>40</w:t>
            </w:r>
          </w:p>
        </w:tc>
        <w:tc>
          <w:tcPr>
            <w:tcW w:w="1246" w:type="dxa"/>
            <w:shd w:val="clear" w:color="auto" w:fill="auto"/>
            <w:vAlign w:val="center"/>
          </w:tcPr>
          <w:p w14:paraId="6F5A9947" w14:textId="41555D74" w:rsidR="003D03F4" w:rsidRPr="004303B5" w:rsidRDefault="003D03F4" w:rsidP="003D03F4">
            <w:pPr>
              <w:rPr>
                <w:rFonts w:ascii="Arial" w:hAnsi="Arial" w:cs="Arial"/>
                <w:sz w:val="20"/>
                <w:szCs w:val="20"/>
                <w:lang w:val="en-US"/>
              </w:rPr>
            </w:pPr>
            <w:r>
              <w:rPr>
                <w:rFonts w:ascii="Arial" w:hAnsi="Arial" w:cs="Arial"/>
                <w:sz w:val="20"/>
                <w:szCs w:val="20"/>
                <w:lang w:val="en-US"/>
              </w:rPr>
              <w:t>Yes</w:t>
            </w:r>
          </w:p>
        </w:tc>
        <w:tc>
          <w:tcPr>
            <w:tcW w:w="6791" w:type="dxa"/>
            <w:shd w:val="clear" w:color="auto" w:fill="auto"/>
          </w:tcPr>
          <w:p w14:paraId="542EEEC7" w14:textId="5C045076" w:rsidR="003D03F4" w:rsidRPr="007B50DF" w:rsidRDefault="003D03F4" w:rsidP="003D03F4">
            <w:pPr>
              <w:rPr>
                <w:rFonts w:ascii="Arial" w:hAnsi="Arial" w:cs="Arial"/>
                <w:sz w:val="20"/>
                <w:szCs w:val="20"/>
                <w:lang w:val="en-US"/>
              </w:rPr>
            </w:pPr>
            <w:r w:rsidRPr="007B50DF">
              <w:rPr>
                <w:rFonts w:ascii="Arial" w:hAnsi="Arial" w:cs="Arial"/>
                <w:sz w:val="20"/>
                <w:szCs w:val="20"/>
                <w:lang w:val="en-US"/>
              </w:rPr>
              <w:t>The participant and his partner were sick with a severe cough in October 2019.</w:t>
            </w:r>
            <w:r w:rsidRPr="007B50DF">
              <w:rPr>
                <w:rStyle w:val="jlqj4b"/>
                <w:rFonts w:ascii="Arial" w:hAnsi="Arial" w:cs="Arial"/>
                <w:sz w:val="20"/>
                <w:szCs w:val="20"/>
                <w:lang w:val="en-US"/>
              </w:rPr>
              <w:t xml:space="preserve"> </w:t>
            </w:r>
            <w:r>
              <w:rPr>
                <w:rStyle w:val="jlqj4b"/>
                <w:rFonts w:ascii="Arial" w:hAnsi="Arial" w:cs="Arial"/>
                <w:sz w:val="20"/>
                <w:szCs w:val="20"/>
                <w:lang w:val="en-US"/>
              </w:rPr>
              <w:t>H</w:t>
            </w:r>
            <w:r w:rsidRPr="00465A12">
              <w:rPr>
                <w:rStyle w:val="jlqj4b"/>
                <w:lang w:val="en-US"/>
              </w:rPr>
              <w:t>e</w:t>
            </w:r>
            <w:r w:rsidRPr="007B50DF">
              <w:rPr>
                <w:rStyle w:val="jlqj4b"/>
                <w:rFonts w:ascii="Arial" w:hAnsi="Arial" w:cs="Arial"/>
                <w:sz w:val="20"/>
                <w:szCs w:val="20"/>
                <w:lang w:val="en-US"/>
              </w:rPr>
              <w:t xml:space="preserve"> had a follow-up serology </w:t>
            </w:r>
            <w:r>
              <w:rPr>
                <w:rStyle w:val="jlqj4b"/>
                <w:rFonts w:ascii="Arial" w:hAnsi="Arial" w:cs="Arial"/>
                <w:sz w:val="20"/>
                <w:szCs w:val="20"/>
                <w:lang w:val="en-US"/>
              </w:rPr>
              <w:t xml:space="preserve">at the end of </w:t>
            </w:r>
            <w:r w:rsidRPr="007B50DF">
              <w:rPr>
                <w:rStyle w:val="jlqj4b"/>
                <w:rFonts w:ascii="Arial" w:hAnsi="Arial" w:cs="Arial"/>
                <w:sz w:val="20"/>
                <w:szCs w:val="20"/>
                <w:lang w:val="en-US"/>
              </w:rPr>
              <w:t xml:space="preserve">July, 2020. ELISA-S = 3.82; SN = 10. The participant experienced another episode of </w:t>
            </w:r>
            <w:r w:rsidRPr="007B50DF">
              <w:rPr>
                <w:rFonts w:ascii="Arial" w:hAnsi="Arial" w:cs="Arial"/>
                <w:sz w:val="20"/>
                <w:szCs w:val="20"/>
                <w:lang w:val="en-US"/>
              </w:rPr>
              <w:t xml:space="preserve">cough, fever, rhinorrhea with a SARS-CoV-2 PCR positive test </w:t>
            </w:r>
            <w:r>
              <w:rPr>
                <w:rFonts w:ascii="Arial" w:hAnsi="Arial" w:cs="Arial"/>
                <w:sz w:val="20"/>
                <w:szCs w:val="20"/>
                <w:lang w:val="en-US"/>
              </w:rPr>
              <w:t>in the second half of</w:t>
            </w:r>
            <w:r w:rsidRPr="007B50DF">
              <w:rPr>
                <w:rFonts w:ascii="Arial" w:hAnsi="Arial" w:cs="Arial"/>
                <w:sz w:val="20"/>
                <w:szCs w:val="20"/>
                <w:lang w:val="en-US"/>
              </w:rPr>
              <w:t xml:space="preserve"> Sep</w:t>
            </w:r>
            <w:r>
              <w:rPr>
                <w:rFonts w:ascii="Arial" w:hAnsi="Arial" w:cs="Arial"/>
                <w:sz w:val="20"/>
                <w:szCs w:val="20"/>
                <w:lang w:val="en-US"/>
              </w:rPr>
              <w:t>tember</w:t>
            </w:r>
            <w:r w:rsidRPr="007B50DF">
              <w:rPr>
                <w:rFonts w:ascii="Arial" w:hAnsi="Arial" w:cs="Arial"/>
                <w:sz w:val="20"/>
                <w:szCs w:val="20"/>
                <w:lang w:val="en-US"/>
              </w:rPr>
              <w:t xml:space="preserve"> 2020</w:t>
            </w:r>
          </w:p>
        </w:tc>
      </w:tr>
      <w:tr w:rsidR="003D03F4" w:rsidRPr="006D211E" w14:paraId="08796DAE" w14:textId="77777777" w:rsidTr="003D03F4">
        <w:tc>
          <w:tcPr>
            <w:tcW w:w="475" w:type="dxa"/>
            <w:vAlign w:val="center"/>
          </w:tcPr>
          <w:p w14:paraId="45326C83" w14:textId="726C42B1" w:rsidR="003D03F4" w:rsidRPr="00571E00" w:rsidRDefault="003D03F4" w:rsidP="003D03F4">
            <w:pPr>
              <w:rPr>
                <w:rFonts w:ascii="Arial" w:hAnsi="Arial" w:cs="Arial"/>
                <w:sz w:val="20"/>
                <w:szCs w:val="20"/>
              </w:rPr>
            </w:pPr>
            <w:r w:rsidRPr="00571E00">
              <w:rPr>
                <w:rFonts w:ascii="Arial" w:hAnsi="Arial" w:cs="Arial"/>
                <w:sz w:val="20"/>
                <w:szCs w:val="20"/>
              </w:rPr>
              <w:t>8</w:t>
            </w:r>
          </w:p>
        </w:tc>
        <w:tc>
          <w:tcPr>
            <w:tcW w:w="896" w:type="dxa"/>
            <w:vAlign w:val="center"/>
          </w:tcPr>
          <w:p w14:paraId="359C773F" w14:textId="56C0B621" w:rsidR="003D03F4" w:rsidRPr="00571E00" w:rsidRDefault="003D03F4" w:rsidP="003D03F4">
            <w:pPr>
              <w:rPr>
                <w:rFonts w:ascii="Arial" w:hAnsi="Arial" w:cs="Arial"/>
                <w:sz w:val="20"/>
                <w:szCs w:val="20"/>
                <w:lang w:val="en-US"/>
              </w:rPr>
            </w:pPr>
            <w:r w:rsidRPr="00571E00">
              <w:rPr>
                <w:rFonts w:ascii="Arial" w:hAnsi="Arial" w:cs="Arial"/>
                <w:sz w:val="20"/>
                <w:szCs w:val="20"/>
              </w:rPr>
              <w:t>4</w:t>
            </w:r>
            <w:r>
              <w:rPr>
                <w:rFonts w:ascii="Arial" w:hAnsi="Arial" w:cs="Arial"/>
                <w:sz w:val="20"/>
                <w:szCs w:val="20"/>
              </w:rPr>
              <w:t>0-49</w:t>
            </w:r>
          </w:p>
        </w:tc>
        <w:tc>
          <w:tcPr>
            <w:tcW w:w="550" w:type="dxa"/>
            <w:vAlign w:val="center"/>
          </w:tcPr>
          <w:p w14:paraId="4E977461" w14:textId="42CB57AE" w:rsidR="003D03F4" w:rsidRPr="00571E00" w:rsidRDefault="003D03F4" w:rsidP="003D03F4">
            <w:pPr>
              <w:rPr>
                <w:rFonts w:ascii="Arial" w:hAnsi="Arial" w:cs="Arial"/>
                <w:sz w:val="20"/>
                <w:szCs w:val="20"/>
                <w:lang w:val="en-US"/>
              </w:rPr>
            </w:pPr>
            <w:r w:rsidRPr="00571E00">
              <w:rPr>
                <w:rFonts w:ascii="Arial" w:hAnsi="Arial" w:cs="Arial"/>
                <w:sz w:val="20"/>
                <w:szCs w:val="20"/>
              </w:rPr>
              <w:t>M</w:t>
            </w:r>
          </w:p>
        </w:tc>
        <w:tc>
          <w:tcPr>
            <w:tcW w:w="1338" w:type="dxa"/>
            <w:vAlign w:val="center"/>
          </w:tcPr>
          <w:p w14:paraId="23589025" w14:textId="374C2307" w:rsidR="003D03F4" w:rsidRPr="00571E00" w:rsidRDefault="003D03F4" w:rsidP="003D03F4">
            <w:pPr>
              <w:rPr>
                <w:rFonts w:ascii="Arial" w:hAnsi="Arial" w:cs="Arial"/>
                <w:sz w:val="20"/>
                <w:szCs w:val="20"/>
                <w:lang w:val="en-US"/>
              </w:rPr>
            </w:pPr>
            <w:r w:rsidRPr="00571E00">
              <w:rPr>
                <w:rFonts w:ascii="Arial" w:hAnsi="Arial" w:cs="Arial"/>
                <w:sz w:val="20"/>
                <w:szCs w:val="20"/>
              </w:rPr>
              <w:t>2019-12</w:t>
            </w:r>
          </w:p>
        </w:tc>
        <w:tc>
          <w:tcPr>
            <w:tcW w:w="989" w:type="dxa"/>
            <w:vAlign w:val="center"/>
          </w:tcPr>
          <w:p w14:paraId="179EAC4B" w14:textId="3BB1385F" w:rsidR="003D03F4" w:rsidRPr="00571E00" w:rsidRDefault="003D03F4" w:rsidP="003D03F4">
            <w:pPr>
              <w:rPr>
                <w:rFonts w:ascii="Arial" w:hAnsi="Arial" w:cs="Arial"/>
                <w:sz w:val="20"/>
                <w:szCs w:val="20"/>
                <w:lang w:val="en-US"/>
              </w:rPr>
            </w:pPr>
            <w:r w:rsidRPr="00571E00">
              <w:rPr>
                <w:rFonts w:ascii="Arial" w:hAnsi="Arial" w:cs="Arial"/>
                <w:sz w:val="20"/>
                <w:szCs w:val="20"/>
              </w:rPr>
              <w:t>1.53</w:t>
            </w:r>
          </w:p>
        </w:tc>
        <w:tc>
          <w:tcPr>
            <w:tcW w:w="743" w:type="dxa"/>
            <w:vAlign w:val="center"/>
          </w:tcPr>
          <w:p w14:paraId="3D446C59" w14:textId="73F79848" w:rsidR="003D03F4" w:rsidRPr="00571E00" w:rsidRDefault="003D03F4" w:rsidP="003D03F4">
            <w:pPr>
              <w:rPr>
                <w:rFonts w:ascii="Arial" w:hAnsi="Arial" w:cs="Arial"/>
                <w:sz w:val="20"/>
                <w:szCs w:val="20"/>
                <w:lang w:val="en-US"/>
              </w:rPr>
            </w:pPr>
            <w:r w:rsidRPr="00571E00">
              <w:rPr>
                <w:rFonts w:ascii="Arial" w:hAnsi="Arial" w:cs="Arial"/>
                <w:sz w:val="20"/>
                <w:szCs w:val="20"/>
              </w:rPr>
              <w:t>160</w:t>
            </w:r>
          </w:p>
        </w:tc>
        <w:tc>
          <w:tcPr>
            <w:tcW w:w="1246" w:type="dxa"/>
            <w:vAlign w:val="center"/>
          </w:tcPr>
          <w:p w14:paraId="6CDBC2C3" w14:textId="38A77435" w:rsidR="003D03F4" w:rsidRPr="00571E00" w:rsidRDefault="003D03F4" w:rsidP="003D03F4">
            <w:pPr>
              <w:rPr>
                <w:rFonts w:ascii="Arial" w:hAnsi="Arial" w:cs="Arial"/>
                <w:sz w:val="20"/>
                <w:szCs w:val="20"/>
                <w:lang w:val="en-US"/>
              </w:rPr>
            </w:pPr>
            <w:r w:rsidRPr="00571E00">
              <w:rPr>
                <w:rFonts w:ascii="Arial" w:hAnsi="Arial" w:cs="Arial"/>
                <w:sz w:val="20"/>
                <w:szCs w:val="20"/>
                <w:lang w:val="en-US"/>
              </w:rPr>
              <w:t>No</w:t>
            </w:r>
          </w:p>
        </w:tc>
        <w:tc>
          <w:tcPr>
            <w:tcW w:w="6791" w:type="dxa"/>
          </w:tcPr>
          <w:p w14:paraId="04FD6788" w14:textId="2F99407F" w:rsidR="003D03F4" w:rsidRPr="00571E00" w:rsidRDefault="003D03F4" w:rsidP="003D03F4">
            <w:pPr>
              <w:rPr>
                <w:rFonts w:ascii="Arial" w:hAnsi="Arial" w:cs="Arial"/>
                <w:sz w:val="20"/>
                <w:szCs w:val="20"/>
                <w:lang w:val="en-US"/>
              </w:rPr>
            </w:pPr>
            <w:r w:rsidRPr="00571E00">
              <w:rPr>
                <w:rFonts w:ascii="Arial" w:hAnsi="Arial" w:cs="Arial"/>
                <w:sz w:val="20"/>
                <w:szCs w:val="20"/>
                <w:lang w:val="en-US"/>
              </w:rPr>
              <w:t>2-month travel in Asia between Oct</w:t>
            </w:r>
            <w:r>
              <w:rPr>
                <w:rFonts w:ascii="Arial" w:hAnsi="Arial" w:cs="Arial"/>
                <w:sz w:val="20"/>
                <w:szCs w:val="20"/>
                <w:lang w:val="en-US"/>
              </w:rPr>
              <w:t>ober</w:t>
            </w:r>
            <w:r w:rsidRPr="00571E00">
              <w:rPr>
                <w:rFonts w:ascii="Arial" w:hAnsi="Arial" w:cs="Arial"/>
                <w:sz w:val="20"/>
                <w:szCs w:val="20"/>
                <w:lang w:val="en-US"/>
              </w:rPr>
              <w:t xml:space="preserve"> and Dec</w:t>
            </w:r>
            <w:r>
              <w:rPr>
                <w:rFonts w:ascii="Arial" w:hAnsi="Arial" w:cs="Arial"/>
                <w:sz w:val="20"/>
                <w:szCs w:val="20"/>
                <w:lang w:val="en-US"/>
              </w:rPr>
              <w:t>ember</w:t>
            </w:r>
            <w:r w:rsidRPr="00571E00">
              <w:rPr>
                <w:rFonts w:ascii="Arial" w:hAnsi="Arial" w:cs="Arial"/>
                <w:sz w:val="20"/>
                <w:szCs w:val="20"/>
                <w:lang w:val="en-US"/>
              </w:rPr>
              <w:t>, 2019.</w:t>
            </w:r>
          </w:p>
        </w:tc>
      </w:tr>
      <w:tr w:rsidR="003D03F4" w:rsidRPr="00571E00" w14:paraId="79BEC0C2" w14:textId="77777777" w:rsidTr="003D03F4">
        <w:tc>
          <w:tcPr>
            <w:tcW w:w="475" w:type="dxa"/>
            <w:shd w:val="clear" w:color="auto" w:fill="auto"/>
            <w:vAlign w:val="center"/>
          </w:tcPr>
          <w:p w14:paraId="67E3E6A2" w14:textId="72422233" w:rsidR="003D03F4" w:rsidRPr="005E7C52" w:rsidRDefault="003D03F4" w:rsidP="003D03F4">
            <w:pPr>
              <w:rPr>
                <w:rFonts w:ascii="Arial" w:hAnsi="Arial" w:cs="Arial"/>
                <w:sz w:val="20"/>
                <w:szCs w:val="20"/>
              </w:rPr>
            </w:pPr>
            <w:r w:rsidRPr="005E7C52">
              <w:rPr>
                <w:rFonts w:ascii="Arial" w:hAnsi="Arial" w:cs="Arial"/>
                <w:sz w:val="20"/>
                <w:szCs w:val="20"/>
              </w:rPr>
              <w:t>9</w:t>
            </w:r>
          </w:p>
        </w:tc>
        <w:tc>
          <w:tcPr>
            <w:tcW w:w="896" w:type="dxa"/>
            <w:shd w:val="clear" w:color="auto" w:fill="auto"/>
            <w:vAlign w:val="center"/>
          </w:tcPr>
          <w:p w14:paraId="576B4BE3" w14:textId="6815A88B" w:rsidR="003D03F4" w:rsidRPr="005E7C52" w:rsidRDefault="003D03F4" w:rsidP="003D03F4">
            <w:pPr>
              <w:rPr>
                <w:rFonts w:ascii="Arial" w:hAnsi="Arial" w:cs="Arial"/>
                <w:sz w:val="20"/>
                <w:szCs w:val="20"/>
                <w:lang w:val="en-US"/>
              </w:rPr>
            </w:pPr>
            <w:r w:rsidRPr="005E7C52">
              <w:rPr>
                <w:rFonts w:ascii="Arial" w:hAnsi="Arial" w:cs="Arial"/>
                <w:sz w:val="20"/>
                <w:szCs w:val="20"/>
              </w:rPr>
              <w:t>3</w:t>
            </w:r>
            <w:r>
              <w:rPr>
                <w:rFonts w:ascii="Arial" w:hAnsi="Arial" w:cs="Arial"/>
                <w:sz w:val="20"/>
                <w:szCs w:val="20"/>
              </w:rPr>
              <w:t>0-39</w:t>
            </w:r>
          </w:p>
        </w:tc>
        <w:tc>
          <w:tcPr>
            <w:tcW w:w="550" w:type="dxa"/>
            <w:shd w:val="clear" w:color="auto" w:fill="auto"/>
            <w:vAlign w:val="center"/>
          </w:tcPr>
          <w:p w14:paraId="4A4B29BE" w14:textId="055245FC" w:rsidR="003D03F4" w:rsidRPr="005E7C52" w:rsidRDefault="003D03F4" w:rsidP="003D03F4">
            <w:pPr>
              <w:rPr>
                <w:rFonts w:ascii="Arial" w:hAnsi="Arial" w:cs="Arial"/>
                <w:sz w:val="20"/>
                <w:szCs w:val="20"/>
                <w:lang w:val="en-US"/>
              </w:rPr>
            </w:pPr>
            <w:r w:rsidRPr="005E7C52">
              <w:rPr>
                <w:rFonts w:ascii="Arial" w:hAnsi="Arial" w:cs="Arial"/>
                <w:sz w:val="20"/>
                <w:szCs w:val="20"/>
              </w:rPr>
              <w:t>F</w:t>
            </w:r>
          </w:p>
        </w:tc>
        <w:tc>
          <w:tcPr>
            <w:tcW w:w="1338" w:type="dxa"/>
            <w:shd w:val="clear" w:color="auto" w:fill="auto"/>
            <w:vAlign w:val="center"/>
          </w:tcPr>
          <w:p w14:paraId="408D358A" w14:textId="61004F8E" w:rsidR="003D03F4" w:rsidRPr="005E7C52" w:rsidRDefault="003D03F4" w:rsidP="003D03F4">
            <w:pPr>
              <w:rPr>
                <w:rFonts w:ascii="Arial" w:hAnsi="Arial" w:cs="Arial"/>
                <w:sz w:val="20"/>
                <w:szCs w:val="20"/>
                <w:lang w:val="en-US"/>
              </w:rPr>
            </w:pPr>
            <w:r w:rsidRPr="005E7C52">
              <w:rPr>
                <w:rFonts w:ascii="Arial" w:hAnsi="Arial" w:cs="Arial"/>
                <w:sz w:val="20"/>
                <w:szCs w:val="20"/>
              </w:rPr>
              <w:t>2019-12</w:t>
            </w:r>
          </w:p>
        </w:tc>
        <w:tc>
          <w:tcPr>
            <w:tcW w:w="989" w:type="dxa"/>
            <w:shd w:val="clear" w:color="auto" w:fill="auto"/>
            <w:vAlign w:val="center"/>
          </w:tcPr>
          <w:p w14:paraId="044BCEF8" w14:textId="5E950D44" w:rsidR="003D03F4" w:rsidRPr="005E7C52" w:rsidRDefault="003D03F4" w:rsidP="003D03F4">
            <w:pPr>
              <w:rPr>
                <w:rFonts w:ascii="Arial" w:hAnsi="Arial" w:cs="Arial"/>
                <w:sz w:val="20"/>
                <w:szCs w:val="20"/>
                <w:lang w:val="en-US"/>
              </w:rPr>
            </w:pPr>
            <w:r w:rsidRPr="005E7C52">
              <w:rPr>
                <w:rFonts w:ascii="Arial" w:hAnsi="Arial" w:cs="Arial"/>
                <w:sz w:val="20"/>
                <w:szCs w:val="20"/>
              </w:rPr>
              <w:t>1.88</w:t>
            </w:r>
          </w:p>
        </w:tc>
        <w:tc>
          <w:tcPr>
            <w:tcW w:w="743" w:type="dxa"/>
            <w:shd w:val="clear" w:color="auto" w:fill="auto"/>
            <w:vAlign w:val="center"/>
          </w:tcPr>
          <w:p w14:paraId="6B4FBFC8" w14:textId="5EFE38C5" w:rsidR="003D03F4" w:rsidRPr="005E7C52" w:rsidRDefault="003D03F4" w:rsidP="003D03F4">
            <w:pPr>
              <w:rPr>
                <w:rFonts w:ascii="Arial" w:hAnsi="Arial" w:cs="Arial"/>
                <w:sz w:val="20"/>
                <w:szCs w:val="20"/>
                <w:lang w:val="en-US"/>
              </w:rPr>
            </w:pPr>
            <w:r w:rsidRPr="005E7C52">
              <w:rPr>
                <w:rFonts w:ascii="Arial" w:hAnsi="Arial" w:cs="Arial"/>
                <w:sz w:val="20"/>
                <w:szCs w:val="20"/>
              </w:rPr>
              <w:t>40</w:t>
            </w:r>
          </w:p>
        </w:tc>
        <w:tc>
          <w:tcPr>
            <w:tcW w:w="1246" w:type="dxa"/>
            <w:shd w:val="clear" w:color="auto" w:fill="auto"/>
            <w:vAlign w:val="center"/>
          </w:tcPr>
          <w:p w14:paraId="32CBB3CF" w14:textId="527B4C35" w:rsidR="003D03F4" w:rsidRPr="005E7C52" w:rsidRDefault="003D03F4" w:rsidP="003D03F4">
            <w:pPr>
              <w:rPr>
                <w:rFonts w:ascii="Arial" w:hAnsi="Arial" w:cs="Arial"/>
                <w:sz w:val="20"/>
                <w:szCs w:val="20"/>
                <w:lang w:val="en-US"/>
              </w:rPr>
            </w:pPr>
            <w:r w:rsidRPr="005E7C52">
              <w:rPr>
                <w:rFonts w:ascii="Arial" w:hAnsi="Arial" w:cs="Arial"/>
                <w:sz w:val="20"/>
                <w:szCs w:val="20"/>
                <w:lang w:val="en-US"/>
              </w:rPr>
              <w:t>NA</w:t>
            </w:r>
          </w:p>
        </w:tc>
        <w:tc>
          <w:tcPr>
            <w:tcW w:w="6791" w:type="dxa"/>
            <w:shd w:val="clear" w:color="auto" w:fill="auto"/>
          </w:tcPr>
          <w:p w14:paraId="6D7D44A1" w14:textId="089BF383" w:rsidR="003D03F4" w:rsidRPr="005E7C52" w:rsidRDefault="003D03F4" w:rsidP="003D03F4">
            <w:pPr>
              <w:rPr>
                <w:rFonts w:ascii="Arial" w:hAnsi="Arial" w:cs="Arial"/>
                <w:sz w:val="20"/>
                <w:szCs w:val="20"/>
                <w:lang w:val="en-US"/>
              </w:rPr>
            </w:pPr>
            <w:r w:rsidRPr="005E7C52">
              <w:rPr>
                <w:rFonts w:ascii="Arial" w:hAnsi="Arial" w:cs="Arial"/>
                <w:sz w:val="20"/>
                <w:szCs w:val="20"/>
                <w:lang w:val="en-US"/>
              </w:rPr>
              <w:t>NA</w:t>
            </w:r>
          </w:p>
        </w:tc>
      </w:tr>
      <w:tr w:rsidR="003D03F4" w:rsidRPr="006D211E" w14:paraId="58AA8698" w14:textId="77777777" w:rsidTr="003D03F4">
        <w:tc>
          <w:tcPr>
            <w:tcW w:w="475" w:type="dxa"/>
            <w:shd w:val="clear" w:color="auto" w:fill="auto"/>
            <w:vAlign w:val="center"/>
          </w:tcPr>
          <w:p w14:paraId="6C5D11B4" w14:textId="735F1431" w:rsidR="003D03F4" w:rsidRPr="00571E00" w:rsidRDefault="003D03F4" w:rsidP="003D03F4">
            <w:pPr>
              <w:rPr>
                <w:rFonts w:ascii="Arial" w:hAnsi="Arial" w:cs="Arial"/>
                <w:sz w:val="20"/>
                <w:szCs w:val="20"/>
              </w:rPr>
            </w:pPr>
            <w:r w:rsidRPr="00571E00">
              <w:rPr>
                <w:rFonts w:ascii="Arial" w:hAnsi="Arial" w:cs="Arial"/>
                <w:sz w:val="20"/>
                <w:szCs w:val="20"/>
              </w:rPr>
              <w:t>10</w:t>
            </w:r>
          </w:p>
        </w:tc>
        <w:tc>
          <w:tcPr>
            <w:tcW w:w="896" w:type="dxa"/>
            <w:shd w:val="clear" w:color="auto" w:fill="auto"/>
            <w:vAlign w:val="center"/>
          </w:tcPr>
          <w:p w14:paraId="5F9811E0" w14:textId="27847FCA" w:rsidR="003D03F4" w:rsidRPr="00571E00" w:rsidRDefault="003D03F4" w:rsidP="003D03F4">
            <w:pPr>
              <w:rPr>
                <w:rFonts w:ascii="Arial" w:hAnsi="Arial" w:cs="Arial"/>
                <w:sz w:val="20"/>
                <w:szCs w:val="20"/>
                <w:lang w:val="en-US"/>
              </w:rPr>
            </w:pPr>
            <w:r w:rsidRPr="00571E00">
              <w:rPr>
                <w:rFonts w:ascii="Arial" w:hAnsi="Arial" w:cs="Arial"/>
                <w:sz w:val="20"/>
                <w:szCs w:val="20"/>
              </w:rPr>
              <w:t>5</w:t>
            </w:r>
            <w:r>
              <w:rPr>
                <w:rFonts w:ascii="Arial" w:hAnsi="Arial" w:cs="Arial"/>
                <w:sz w:val="20"/>
                <w:szCs w:val="20"/>
              </w:rPr>
              <w:t>0-59</w:t>
            </w:r>
          </w:p>
        </w:tc>
        <w:tc>
          <w:tcPr>
            <w:tcW w:w="550" w:type="dxa"/>
            <w:shd w:val="clear" w:color="auto" w:fill="auto"/>
            <w:vAlign w:val="center"/>
          </w:tcPr>
          <w:p w14:paraId="67F29EE1" w14:textId="754D6E1E" w:rsidR="003D03F4" w:rsidRPr="00571E00" w:rsidRDefault="003D03F4" w:rsidP="003D03F4">
            <w:pPr>
              <w:rPr>
                <w:rFonts w:ascii="Arial" w:hAnsi="Arial" w:cs="Arial"/>
                <w:sz w:val="20"/>
                <w:szCs w:val="20"/>
                <w:lang w:val="en-US"/>
              </w:rPr>
            </w:pPr>
            <w:r w:rsidRPr="00571E00">
              <w:rPr>
                <w:rFonts w:ascii="Arial" w:hAnsi="Arial" w:cs="Arial"/>
                <w:sz w:val="20"/>
                <w:szCs w:val="20"/>
              </w:rPr>
              <w:t>F</w:t>
            </w:r>
          </w:p>
        </w:tc>
        <w:tc>
          <w:tcPr>
            <w:tcW w:w="1338" w:type="dxa"/>
            <w:shd w:val="clear" w:color="auto" w:fill="auto"/>
            <w:vAlign w:val="center"/>
          </w:tcPr>
          <w:p w14:paraId="61C61C24" w14:textId="5B2E0778" w:rsidR="003D03F4" w:rsidRPr="00571E00" w:rsidRDefault="003D03F4" w:rsidP="003D03F4">
            <w:pPr>
              <w:rPr>
                <w:rFonts w:ascii="Arial" w:hAnsi="Arial" w:cs="Arial"/>
                <w:sz w:val="20"/>
                <w:szCs w:val="20"/>
                <w:lang w:val="en-US"/>
              </w:rPr>
            </w:pPr>
            <w:r w:rsidRPr="00571E00">
              <w:rPr>
                <w:rFonts w:ascii="Arial" w:hAnsi="Arial" w:cs="Arial"/>
                <w:sz w:val="20"/>
                <w:szCs w:val="20"/>
              </w:rPr>
              <w:t>2019-12</w:t>
            </w:r>
          </w:p>
        </w:tc>
        <w:tc>
          <w:tcPr>
            <w:tcW w:w="989" w:type="dxa"/>
            <w:shd w:val="clear" w:color="auto" w:fill="auto"/>
            <w:vAlign w:val="center"/>
          </w:tcPr>
          <w:p w14:paraId="08327B55" w14:textId="57764EE1" w:rsidR="003D03F4" w:rsidRPr="00571E00" w:rsidRDefault="003D03F4" w:rsidP="003D03F4">
            <w:pPr>
              <w:rPr>
                <w:rFonts w:ascii="Arial" w:hAnsi="Arial" w:cs="Arial"/>
                <w:sz w:val="20"/>
                <w:szCs w:val="20"/>
                <w:lang w:val="en-US"/>
              </w:rPr>
            </w:pPr>
            <w:r w:rsidRPr="00571E00">
              <w:rPr>
                <w:rFonts w:ascii="Arial" w:hAnsi="Arial" w:cs="Arial"/>
                <w:sz w:val="20"/>
                <w:szCs w:val="20"/>
              </w:rPr>
              <w:t>1.83</w:t>
            </w:r>
          </w:p>
        </w:tc>
        <w:tc>
          <w:tcPr>
            <w:tcW w:w="743" w:type="dxa"/>
            <w:shd w:val="clear" w:color="auto" w:fill="auto"/>
            <w:vAlign w:val="center"/>
          </w:tcPr>
          <w:p w14:paraId="13B20EB9" w14:textId="1AF5BFF7" w:rsidR="003D03F4" w:rsidRPr="00571E00" w:rsidRDefault="003D03F4" w:rsidP="003D03F4">
            <w:pPr>
              <w:rPr>
                <w:rFonts w:ascii="Arial" w:hAnsi="Arial" w:cs="Arial"/>
                <w:sz w:val="20"/>
                <w:szCs w:val="20"/>
                <w:lang w:val="en-US"/>
              </w:rPr>
            </w:pPr>
            <w:r w:rsidRPr="00571E00">
              <w:rPr>
                <w:rFonts w:ascii="Arial" w:hAnsi="Arial" w:cs="Arial"/>
                <w:sz w:val="20"/>
                <w:szCs w:val="20"/>
              </w:rPr>
              <w:t>80</w:t>
            </w:r>
          </w:p>
        </w:tc>
        <w:tc>
          <w:tcPr>
            <w:tcW w:w="1246" w:type="dxa"/>
            <w:shd w:val="clear" w:color="auto" w:fill="auto"/>
            <w:vAlign w:val="center"/>
          </w:tcPr>
          <w:p w14:paraId="4B496C2E" w14:textId="78EDA1C8" w:rsidR="003D03F4" w:rsidRPr="00571E00" w:rsidRDefault="003D03F4" w:rsidP="003D03F4">
            <w:pPr>
              <w:rPr>
                <w:rFonts w:ascii="Arial" w:hAnsi="Arial" w:cs="Arial"/>
                <w:sz w:val="20"/>
                <w:szCs w:val="20"/>
                <w:lang w:val="en-US"/>
              </w:rPr>
            </w:pPr>
            <w:r>
              <w:rPr>
                <w:rFonts w:ascii="Arial" w:hAnsi="Arial" w:cs="Arial"/>
                <w:sz w:val="20"/>
                <w:szCs w:val="20"/>
                <w:lang w:val="en-US"/>
              </w:rPr>
              <w:t>Yes</w:t>
            </w:r>
          </w:p>
        </w:tc>
        <w:tc>
          <w:tcPr>
            <w:tcW w:w="6791" w:type="dxa"/>
            <w:shd w:val="clear" w:color="auto" w:fill="auto"/>
          </w:tcPr>
          <w:p w14:paraId="30EB9471" w14:textId="2C8F999B" w:rsidR="003D03F4" w:rsidRPr="00571E00" w:rsidRDefault="003D03F4" w:rsidP="003D03F4">
            <w:pPr>
              <w:rPr>
                <w:rFonts w:ascii="Arial" w:hAnsi="Arial" w:cs="Arial"/>
                <w:sz w:val="20"/>
                <w:szCs w:val="20"/>
                <w:lang w:val="en-US"/>
              </w:rPr>
            </w:pPr>
            <w:r>
              <w:rPr>
                <w:rFonts w:ascii="Arial" w:hAnsi="Arial" w:cs="Arial"/>
                <w:sz w:val="20"/>
                <w:szCs w:val="20"/>
                <w:lang w:val="en-US"/>
              </w:rPr>
              <w:t>Travel in Italy (Roma) end October - early November. Febrile illness at the end of October 2019</w:t>
            </w:r>
          </w:p>
        </w:tc>
      </w:tr>
      <w:tr w:rsidR="003D03F4" w:rsidRPr="006D211E" w14:paraId="6AAE9F67" w14:textId="77777777" w:rsidTr="003D03F4">
        <w:tc>
          <w:tcPr>
            <w:tcW w:w="475" w:type="dxa"/>
            <w:vAlign w:val="center"/>
          </w:tcPr>
          <w:p w14:paraId="60D6EB9F" w14:textId="59883C1D" w:rsidR="003D03F4" w:rsidRPr="00180C8E" w:rsidRDefault="003D03F4" w:rsidP="003D03F4">
            <w:pPr>
              <w:rPr>
                <w:rFonts w:ascii="Arial" w:hAnsi="Arial" w:cs="Arial"/>
                <w:sz w:val="20"/>
                <w:szCs w:val="20"/>
              </w:rPr>
            </w:pPr>
            <w:r w:rsidRPr="00180C8E">
              <w:rPr>
                <w:rFonts w:ascii="Arial" w:hAnsi="Arial" w:cs="Arial"/>
                <w:sz w:val="20"/>
                <w:szCs w:val="20"/>
              </w:rPr>
              <w:t>11</w:t>
            </w:r>
          </w:p>
        </w:tc>
        <w:tc>
          <w:tcPr>
            <w:tcW w:w="896" w:type="dxa"/>
            <w:vAlign w:val="center"/>
          </w:tcPr>
          <w:p w14:paraId="3C609604" w14:textId="24737EBE" w:rsidR="003D03F4" w:rsidRPr="00180C8E" w:rsidRDefault="003D03F4" w:rsidP="003D03F4">
            <w:pPr>
              <w:rPr>
                <w:rFonts w:ascii="Arial" w:hAnsi="Arial" w:cs="Arial"/>
                <w:sz w:val="20"/>
                <w:szCs w:val="20"/>
                <w:lang w:val="en-US"/>
              </w:rPr>
            </w:pPr>
            <w:r w:rsidRPr="00180C8E">
              <w:rPr>
                <w:rFonts w:ascii="Arial" w:hAnsi="Arial" w:cs="Arial"/>
                <w:sz w:val="20"/>
                <w:szCs w:val="20"/>
              </w:rPr>
              <w:t>4</w:t>
            </w:r>
            <w:r>
              <w:rPr>
                <w:rFonts w:ascii="Arial" w:hAnsi="Arial" w:cs="Arial"/>
                <w:sz w:val="20"/>
                <w:szCs w:val="20"/>
              </w:rPr>
              <w:t>0-49</w:t>
            </w:r>
          </w:p>
        </w:tc>
        <w:tc>
          <w:tcPr>
            <w:tcW w:w="550" w:type="dxa"/>
            <w:vAlign w:val="center"/>
          </w:tcPr>
          <w:p w14:paraId="6067FC88" w14:textId="7F728F11" w:rsidR="003D03F4" w:rsidRPr="00180C8E" w:rsidRDefault="003D03F4" w:rsidP="003D03F4">
            <w:pPr>
              <w:rPr>
                <w:rFonts w:ascii="Arial" w:hAnsi="Arial" w:cs="Arial"/>
                <w:sz w:val="20"/>
                <w:szCs w:val="20"/>
                <w:lang w:val="en-US"/>
              </w:rPr>
            </w:pPr>
            <w:r w:rsidRPr="00180C8E">
              <w:rPr>
                <w:rFonts w:ascii="Arial" w:hAnsi="Arial" w:cs="Arial"/>
                <w:sz w:val="20"/>
                <w:szCs w:val="20"/>
              </w:rPr>
              <w:t>F</w:t>
            </w:r>
          </w:p>
        </w:tc>
        <w:tc>
          <w:tcPr>
            <w:tcW w:w="1338" w:type="dxa"/>
            <w:vAlign w:val="center"/>
          </w:tcPr>
          <w:p w14:paraId="104FC886" w14:textId="137904B7" w:rsidR="003D03F4" w:rsidRPr="00180C8E" w:rsidRDefault="003D03F4" w:rsidP="003D03F4">
            <w:pPr>
              <w:rPr>
                <w:rFonts w:ascii="Arial" w:hAnsi="Arial" w:cs="Arial"/>
                <w:sz w:val="20"/>
                <w:szCs w:val="20"/>
                <w:lang w:val="en-US"/>
              </w:rPr>
            </w:pPr>
            <w:r w:rsidRPr="00180C8E">
              <w:rPr>
                <w:rFonts w:ascii="Arial" w:hAnsi="Arial" w:cs="Arial"/>
                <w:sz w:val="20"/>
                <w:szCs w:val="20"/>
              </w:rPr>
              <w:t>2020-01</w:t>
            </w:r>
          </w:p>
        </w:tc>
        <w:tc>
          <w:tcPr>
            <w:tcW w:w="989" w:type="dxa"/>
            <w:vAlign w:val="center"/>
          </w:tcPr>
          <w:p w14:paraId="5FCC6B5C" w14:textId="09EF9FD8" w:rsidR="003D03F4" w:rsidRPr="00180C8E" w:rsidRDefault="003D03F4" w:rsidP="003D03F4">
            <w:pPr>
              <w:rPr>
                <w:rFonts w:ascii="Arial" w:hAnsi="Arial" w:cs="Arial"/>
                <w:sz w:val="20"/>
                <w:szCs w:val="20"/>
                <w:lang w:val="en-US"/>
              </w:rPr>
            </w:pPr>
            <w:r w:rsidRPr="00180C8E">
              <w:rPr>
                <w:rFonts w:ascii="Arial" w:hAnsi="Arial" w:cs="Arial"/>
                <w:sz w:val="20"/>
                <w:szCs w:val="20"/>
              </w:rPr>
              <w:t>1.71</w:t>
            </w:r>
          </w:p>
        </w:tc>
        <w:tc>
          <w:tcPr>
            <w:tcW w:w="743" w:type="dxa"/>
            <w:vAlign w:val="center"/>
          </w:tcPr>
          <w:p w14:paraId="403F887B" w14:textId="04015E0B" w:rsidR="003D03F4" w:rsidRPr="00180C8E" w:rsidRDefault="003D03F4" w:rsidP="003D03F4">
            <w:pPr>
              <w:rPr>
                <w:rFonts w:ascii="Arial" w:hAnsi="Arial" w:cs="Arial"/>
                <w:sz w:val="20"/>
                <w:szCs w:val="20"/>
                <w:lang w:val="en-US"/>
              </w:rPr>
            </w:pPr>
            <w:r w:rsidRPr="00180C8E">
              <w:rPr>
                <w:rFonts w:ascii="Arial" w:hAnsi="Arial" w:cs="Arial"/>
                <w:sz w:val="20"/>
                <w:szCs w:val="20"/>
              </w:rPr>
              <w:t>40</w:t>
            </w:r>
          </w:p>
        </w:tc>
        <w:tc>
          <w:tcPr>
            <w:tcW w:w="1246" w:type="dxa"/>
            <w:vAlign w:val="center"/>
          </w:tcPr>
          <w:p w14:paraId="4667D36F" w14:textId="5AA22F84" w:rsidR="003D03F4" w:rsidRPr="00180C8E" w:rsidRDefault="003D03F4" w:rsidP="003D03F4">
            <w:pPr>
              <w:rPr>
                <w:rFonts w:ascii="Arial" w:hAnsi="Arial" w:cs="Arial"/>
                <w:sz w:val="20"/>
                <w:szCs w:val="20"/>
                <w:lang w:val="en-US"/>
              </w:rPr>
            </w:pPr>
            <w:r w:rsidRPr="00180C8E">
              <w:rPr>
                <w:rFonts w:ascii="Arial" w:hAnsi="Arial" w:cs="Arial"/>
                <w:sz w:val="20"/>
                <w:szCs w:val="20"/>
                <w:lang w:val="en-US"/>
              </w:rPr>
              <w:t>Yes</w:t>
            </w:r>
          </w:p>
        </w:tc>
        <w:tc>
          <w:tcPr>
            <w:tcW w:w="6791" w:type="dxa"/>
          </w:tcPr>
          <w:p w14:paraId="6063AB47" w14:textId="456B7C1E" w:rsidR="003D03F4" w:rsidRPr="00180C8E" w:rsidRDefault="003D03F4" w:rsidP="003D03F4">
            <w:pPr>
              <w:rPr>
                <w:rFonts w:ascii="Arial" w:hAnsi="Arial" w:cs="Arial"/>
                <w:sz w:val="20"/>
                <w:szCs w:val="20"/>
                <w:lang w:val="en-US"/>
              </w:rPr>
            </w:pPr>
            <w:r w:rsidRPr="00180C8E">
              <w:rPr>
                <w:rFonts w:ascii="Arial" w:hAnsi="Arial" w:cs="Arial"/>
                <w:sz w:val="20"/>
                <w:szCs w:val="20"/>
                <w:lang w:val="en-US"/>
              </w:rPr>
              <w:t xml:space="preserve">Febrile illness </w:t>
            </w:r>
            <w:r>
              <w:rPr>
                <w:rFonts w:ascii="Arial" w:hAnsi="Arial" w:cs="Arial"/>
                <w:sz w:val="20"/>
                <w:szCs w:val="20"/>
                <w:lang w:val="en-US"/>
              </w:rPr>
              <w:t>during the third week of</w:t>
            </w:r>
            <w:r w:rsidRPr="00180C8E">
              <w:rPr>
                <w:rFonts w:ascii="Arial" w:hAnsi="Arial" w:cs="Arial"/>
                <w:sz w:val="20"/>
                <w:szCs w:val="20"/>
                <w:lang w:val="en-US"/>
              </w:rPr>
              <w:t xml:space="preserve"> Nov</w:t>
            </w:r>
            <w:r>
              <w:rPr>
                <w:rFonts w:ascii="Arial" w:hAnsi="Arial" w:cs="Arial"/>
                <w:sz w:val="20"/>
                <w:szCs w:val="20"/>
                <w:lang w:val="en-US"/>
              </w:rPr>
              <w:t>ember</w:t>
            </w:r>
            <w:r w:rsidRPr="00180C8E">
              <w:rPr>
                <w:rFonts w:ascii="Arial" w:hAnsi="Arial" w:cs="Arial"/>
                <w:sz w:val="20"/>
                <w:szCs w:val="20"/>
                <w:lang w:val="en-US"/>
              </w:rPr>
              <w:t xml:space="preserve"> 2019. Her husband and children were sick with febrile illness between Nov</w:t>
            </w:r>
            <w:r>
              <w:rPr>
                <w:rFonts w:ascii="Arial" w:hAnsi="Arial" w:cs="Arial"/>
                <w:sz w:val="20"/>
                <w:szCs w:val="20"/>
                <w:lang w:val="en-US"/>
              </w:rPr>
              <w:t>ember</w:t>
            </w:r>
            <w:r w:rsidRPr="00180C8E">
              <w:rPr>
                <w:rFonts w:ascii="Arial" w:hAnsi="Arial" w:cs="Arial"/>
                <w:sz w:val="20"/>
                <w:szCs w:val="20"/>
                <w:lang w:val="en-US"/>
              </w:rPr>
              <w:t xml:space="preserve"> 10 and Nov</w:t>
            </w:r>
            <w:r>
              <w:rPr>
                <w:rFonts w:ascii="Arial" w:hAnsi="Arial" w:cs="Arial"/>
                <w:sz w:val="20"/>
                <w:szCs w:val="20"/>
                <w:lang w:val="en-US"/>
              </w:rPr>
              <w:t>ember</w:t>
            </w:r>
            <w:r w:rsidRPr="00180C8E">
              <w:rPr>
                <w:rFonts w:ascii="Arial" w:hAnsi="Arial" w:cs="Arial"/>
                <w:sz w:val="20"/>
                <w:szCs w:val="20"/>
                <w:lang w:val="en-US"/>
              </w:rPr>
              <w:t xml:space="preserve"> 25, 2019</w:t>
            </w:r>
          </w:p>
        </w:tc>
      </w:tr>
      <w:tr w:rsidR="003D03F4" w:rsidRPr="006D211E" w14:paraId="10BBE1A1" w14:textId="77777777" w:rsidTr="003D03F4">
        <w:tc>
          <w:tcPr>
            <w:tcW w:w="475" w:type="dxa"/>
            <w:vAlign w:val="center"/>
          </w:tcPr>
          <w:p w14:paraId="7298DF28" w14:textId="611233E0" w:rsidR="003D03F4" w:rsidRPr="00571E00" w:rsidRDefault="003D03F4" w:rsidP="003D03F4">
            <w:pPr>
              <w:rPr>
                <w:rFonts w:ascii="Arial" w:hAnsi="Arial" w:cs="Arial"/>
                <w:sz w:val="20"/>
                <w:szCs w:val="20"/>
              </w:rPr>
            </w:pPr>
            <w:r w:rsidRPr="00571E00">
              <w:rPr>
                <w:rFonts w:ascii="Arial" w:hAnsi="Arial" w:cs="Arial"/>
                <w:sz w:val="20"/>
                <w:szCs w:val="20"/>
              </w:rPr>
              <w:t>12</w:t>
            </w:r>
          </w:p>
        </w:tc>
        <w:tc>
          <w:tcPr>
            <w:tcW w:w="896" w:type="dxa"/>
            <w:vAlign w:val="center"/>
          </w:tcPr>
          <w:p w14:paraId="799C7005" w14:textId="17C4201B" w:rsidR="003D03F4" w:rsidRPr="00571E00" w:rsidRDefault="003D03F4" w:rsidP="003D03F4">
            <w:pPr>
              <w:rPr>
                <w:rFonts w:ascii="Arial" w:hAnsi="Arial" w:cs="Arial"/>
                <w:sz w:val="20"/>
                <w:szCs w:val="20"/>
                <w:lang w:val="en-US"/>
              </w:rPr>
            </w:pPr>
            <w:r w:rsidRPr="00571E00">
              <w:rPr>
                <w:rFonts w:ascii="Arial" w:hAnsi="Arial" w:cs="Arial"/>
                <w:sz w:val="20"/>
                <w:szCs w:val="20"/>
              </w:rPr>
              <w:t>3</w:t>
            </w:r>
            <w:r>
              <w:rPr>
                <w:rFonts w:ascii="Arial" w:hAnsi="Arial" w:cs="Arial"/>
                <w:sz w:val="20"/>
                <w:szCs w:val="20"/>
              </w:rPr>
              <w:t>0-39</w:t>
            </w:r>
          </w:p>
        </w:tc>
        <w:tc>
          <w:tcPr>
            <w:tcW w:w="550" w:type="dxa"/>
            <w:vAlign w:val="center"/>
          </w:tcPr>
          <w:p w14:paraId="01827245" w14:textId="423558E8" w:rsidR="003D03F4" w:rsidRPr="00571E00" w:rsidRDefault="003D03F4" w:rsidP="003D03F4">
            <w:pPr>
              <w:rPr>
                <w:rFonts w:ascii="Arial" w:hAnsi="Arial" w:cs="Arial"/>
                <w:sz w:val="20"/>
                <w:szCs w:val="20"/>
                <w:lang w:val="en-US"/>
              </w:rPr>
            </w:pPr>
            <w:r w:rsidRPr="00571E00">
              <w:rPr>
                <w:rFonts w:ascii="Arial" w:hAnsi="Arial" w:cs="Arial"/>
                <w:sz w:val="20"/>
                <w:szCs w:val="20"/>
              </w:rPr>
              <w:t>M</w:t>
            </w:r>
          </w:p>
        </w:tc>
        <w:tc>
          <w:tcPr>
            <w:tcW w:w="1338" w:type="dxa"/>
            <w:vAlign w:val="center"/>
          </w:tcPr>
          <w:p w14:paraId="04667DB0" w14:textId="116CE34B" w:rsidR="003D03F4" w:rsidRPr="00571E00" w:rsidRDefault="003D03F4" w:rsidP="003D03F4">
            <w:pPr>
              <w:rPr>
                <w:rFonts w:ascii="Arial" w:hAnsi="Arial" w:cs="Arial"/>
                <w:sz w:val="20"/>
                <w:szCs w:val="20"/>
                <w:lang w:val="en-US"/>
              </w:rPr>
            </w:pPr>
            <w:r w:rsidRPr="00571E00">
              <w:rPr>
                <w:rFonts w:ascii="Arial" w:hAnsi="Arial" w:cs="Arial"/>
                <w:sz w:val="20"/>
                <w:szCs w:val="20"/>
              </w:rPr>
              <w:t>2020-01</w:t>
            </w:r>
          </w:p>
        </w:tc>
        <w:tc>
          <w:tcPr>
            <w:tcW w:w="989" w:type="dxa"/>
            <w:vAlign w:val="center"/>
          </w:tcPr>
          <w:p w14:paraId="6AF07A64" w14:textId="6F0E9BB2" w:rsidR="003D03F4" w:rsidRPr="00571E00" w:rsidRDefault="003D03F4" w:rsidP="003D03F4">
            <w:pPr>
              <w:rPr>
                <w:rFonts w:ascii="Arial" w:hAnsi="Arial" w:cs="Arial"/>
                <w:sz w:val="20"/>
                <w:szCs w:val="20"/>
                <w:lang w:val="en-US"/>
              </w:rPr>
            </w:pPr>
            <w:r w:rsidRPr="00571E00">
              <w:rPr>
                <w:rFonts w:ascii="Arial" w:hAnsi="Arial" w:cs="Arial"/>
                <w:sz w:val="20"/>
                <w:szCs w:val="20"/>
              </w:rPr>
              <w:t>2.83</w:t>
            </w:r>
          </w:p>
        </w:tc>
        <w:tc>
          <w:tcPr>
            <w:tcW w:w="743" w:type="dxa"/>
            <w:vAlign w:val="center"/>
          </w:tcPr>
          <w:p w14:paraId="26942F2C" w14:textId="7B00B116" w:rsidR="003D03F4" w:rsidRPr="00571E00" w:rsidRDefault="003D03F4" w:rsidP="003D03F4">
            <w:pPr>
              <w:rPr>
                <w:rFonts w:ascii="Arial" w:hAnsi="Arial" w:cs="Arial"/>
                <w:sz w:val="20"/>
                <w:szCs w:val="20"/>
                <w:lang w:val="en-US"/>
              </w:rPr>
            </w:pPr>
            <w:r w:rsidRPr="00571E00">
              <w:rPr>
                <w:rFonts w:ascii="Arial" w:hAnsi="Arial" w:cs="Arial"/>
                <w:sz w:val="20"/>
                <w:szCs w:val="20"/>
              </w:rPr>
              <w:t>40</w:t>
            </w:r>
          </w:p>
        </w:tc>
        <w:tc>
          <w:tcPr>
            <w:tcW w:w="1246" w:type="dxa"/>
            <w:vAlign w:val="center"/>
          </w:tcPr>
          <w:p w14:paraId="334893BB" w14:textId="7F2414A1" w:rsidR="003D03F4" w:rsidRPr="00571E00" w:rsidRDefault="003D03F4" w:rsidP="003D03F4">
            <w:pPr>
              <w:rPr>
                <w:rFonts w:ascii="Arial" w:hAnsi="Arial" w:cs="Arial"/>
                <w:sz w:val="20"/>
                <w:szCs w:val="20"/>
                <w:lang w:val="en-US"/>
              </w:rPr>
            </w:pPr>
            <w:r w:rsidRPr="00571E00">
              <w:rPr>
                <w:rFonts w:ascii="Arial" w:hAnsi="Arial" w:cs="Arial"/>
                <w:sz w:val="20"/>
                <w:szCs w:val="20"/>
                <w:lang w:val="en-US"/>
              </w:rPr>
              <w:t>No</w:t>
            </w:r>
          </w:p>
        </w:tc>
        <w:tc>
          <w:tcPr>
            <w:tcW w:w="6791" w:type="dxa"/>
          </w:tcPr>
          <w:p w14:paraId="1DE2614F" w14:textId="5E7E34F9" w:rsidR="003D03F4" w:rsidRPr="00571E00" w:rsidRDefault="003D03F4" w:rsidP="003D03F4">
            <w:pPr>
              <w:rPr>
                <w:rFonts w:ascii="Arial" w:hAnsi="Arial" w:cs="Arial"/>
                <w:sz w:val="20"/>
                <w:szCs w:val="20"/>
                <w:lang w:val="en-US"/>
              </w:rPr>
            </w:pPr>
            <w:r w:rsidRPr="00571E00">
              <w:rPr>
                <w:rFonts w:ascii="Arial" w:hAnsi="Arial" w:cs="Arial"/>
                <w:sz w:val="20"/>
                <w:szCs w:val="20"/>
                <w:lang w:val="en-US"/>
              </w:rPr>
              <w:t>Father was hospitalized for pneumonia in early December 2019</w:t>
            </w:r>
          </w:p>
        </w:tc>
      </w:tr>
      <w:tr w:rsidR="003D03F4" w:rsidRPr="005140C1" w14:paraId="2DEEDE6F" w14:textId="77777777" w:rsidTr="003D03F4">
        <w:tc>
          <w:tcPr>
            <w:tcW w:w="475" w:type="dxa"/>
            <w:vAlign w:val="bottom"/>
          </w:tcPr>
          <w:p w14:paraId="7A1FBE75" w14:textId="18BD6323" w:rsidR="003D03F4" w:rsidRPr="00571E00" w:rsidRDefault="003D03F4" w:rsidP="003D03F4">
            <w:pPr>
              <w:rPr>
                <w:rFonts w:ascii="Arial" w:hAnsi="Arial" w:cs="Arial"/>
                <w:sz w:val="20"/>
                <w:szCs w:val="20"/>
              </w:rPr>
            </w:pPr>
            <w:r w:rsidRPr="00571E00">
              <w:rPr>
                <w:rFonts w:ascii="Arial" w:hAnsi="Arial" w:cs="Arial"/>
                <w:sz w:val="20"/>
                <w:szCs w:val="20"/>
              </w:rPr>
              <w:t>13</w:t>
            </w:r>
          </w:p>
        </w:tc>
        <w:tc>
          <w:tcPr>
            <w:tcW w:w="896" w:type="dxa"/>
            <w:vAlign w:val="bottom"/>
          </w:tcPr>
          <w:p w14:paraId="25FB2B9D" w14:textId="37939FDC" w:rsidR="003D03F4" w:rsidRPr="00571E00" w:rsidRDefault="003D03F4" w:rsidP="003D03F4">
            <w:pPr>
              <w:rPr>
                <w:rFonts w:ascii="Arial" w:hAnsi="Arial" w:cs="Arial"/>
                <w:sz w:val="20"/>
                <w:szCs w:val="20"/>
                <w:lang w:val="en-US"/>
              </w:rPr>
            </w:pPr>
            <w:r w:rsidRPr="00571E00">
              <w:rPr>
                <w:rFonts w:ascii="Arial" w:hAnsi="Arial" w:cs="Arial"/>
                <w:sz w:val="20"/>
                <w:szCs w:val="20"/>
              </w:rPr>
              <w:t>4</w:t>
            </w:r>
            <w:r>
              <w:rPr>
                <w:rFonts w:ascii="Arial" w:hAnsi="Arial" w:cs="Arial"/>
                <w:sz w:val="20"/>
                <w:szCs w:val="20"/>
              </w:rPr>
              <w:t>0-49</w:t>
            </w:r>
          </w:p>
        </w:tc>
        <w:tc>
          <w:tcPr>
            <w:tcW w:w="550" w:type="dxa"/>
            <w:vAlign w:val="bottom"/>
          </w:tcPr>
          <w:p w14:paraId="2FC4DF0F" w14:textId="07427879" w:rsidR="003D03F4" w:rsidRPr="00571E00" w:rsidRDefault="003D03F4" w:rsidP="003D03F4">
            <w:pPr>
              <w:rPr>
                <w:rFonts w:ascii="Arial" w:hAnsi="Arial" w:cs="Arial"/>
                <w:sz w:val="20"/>
                <w:szCs w:val="20"/>
                <w:lang w:val="en-US"/>
              </w:rPr>
            </w:pPr>
            <w:r w:rsidRPr="00571E00">
              <w:rPr>
                <w:rFonts w:ascii="Arial" w:hAnsi="Arial" w:cs="Arial"/>
                <w:sz w:val="20"/>
                <w:szCs w:val="20"/>
              </w:rPr>
              <w:t>F</w:t>
            </w:r>
          </w:p>
        </w:tc>
        <w:tc>
          <w:tcPr>
            <w:tcW w:w="1338" w:type="dxa"/>
            <w:vAlign w:val="bottom"/>
          </w:tcPr>
          <w:p w14:paraId="2EADFEB1" w14:textId="58355BCB" w:rsidR="003D03F4" w:rsidRPr="00571E00" w:rsidRDefault="003D03F4" w:rsidP="003D03F4">
            <w:pPr>
              <w:rPr>
                <w:rFonts w:ascii="Arial" w:hAnsi="Arial" w:cs="Arial"/>
                <w:sz w:val="20"/>
                <w:szCs w:val="20"/>
                <w:lang w:val="en-US"/>
              </w:rPr>
            </w:pPr>
            <w:r w:rsidRPr="00571E00">
              <w:rPr>
                <w:rFonts w:ascii="Arial" w:hAnsi="Arial" w:cs="Arial"/>
                <w:sz w:val="20"/>
                <w:szCs w:val="20"/>
              </w:rPr>
              <w:t>2020-01</w:t>
            </w:r>
          </w:p>
        </w:tc>
        <w:tc>
          <w:tcPr>
            <w:tcW w:w="989" w:type="dxa"/>
            <w:vAlign w:val="bottom"/>
          </w:tcPr>
          <w:p w14:paraId="6410A7A3" w14:textId="7534C1BC" w:rsidR="003D03F4" w:rsidRPr="00571E00" w:rsidRDefault="003D03F4" w:rsidP="003D03F4">
            <w:pPr>
              <w:rPr>
                <w:rFonts w:ascii="Arial" w:hAnsi="Arial" w:cs="Arial"/>
                <w:sz w:val="20"/>
                <w:szCs w:val="20"/>
                <w:lang w:val="en-US"/>
              </w:rPr>
            </w:pPr>
            <w:r w:rsidRPr="00571E00">
              <w:rPr>
                <w:rFonts w:ascii="Arial" w:hAnsi="Arial" w:cs="Arial"/>
                <w:sz w:val="20"/>
                <w:szCs w:val="20"/>
              </w:rPr>
              <w:t>1.23</w:t>
            </w:r>
          </w:p>
        </w:tc>
        <w:tc>
          <w:tcPr>
            <w:tcW w:w="743" w:type="dxa"/>
            <w:vAlign w:val="bottom"/>
          </w:tcPr>
          <w:p w14:paraId="6DFC0229" w14:textId="0A358B54" w:rsidR="003D03F4" w:rsidRPr="00571E00" w:rsidRDefault="003D03F4" w:rsidP="003D03F4">
            <w:pPr>
              <w:rPr>
                <w:rFonts w:ascii="Arial" w:hAnsi="Arial" w:cs="Arial"/>
                <w:sz w:val="20"/>
                <w:szCs w:val="20"/>
                <w:lang w:val="en-US"/>
              </w:rPr>
            </w:pPr>
            <w:r w:rsidRPr="00571E00">
              <w:rPr>
                <w:rFonts w:ascii="Arial" w:hAnsi="Arial" w:cs="Arial"/>
                <w:sz w:val="20"/>
                <w:szCs w:val="20"/>
              </w:rPr>
              <w:t>40</w:t>
            </w:r>
          </w:p>
        </w:tc>
        <w:tc>
          <w:tcPr>
            <w:tcW w:w="1246" w:type="dxa"/>
          </w:tcPr>
          <w:p w14:paraId="0B41BDEA" w14:textId="73073F48" w:rsidR="003D03F4" w:rsidRPr="00571E00" w:rsidRDefault="003D03F4" w:rsidP="003D03F4">
            <w:pPr>
              <w:rPr>
                <w:rFonts w:ascii="Arial" w:hAnsi="Arial" w:cs="Arial"/>
                <w:sz w:val="20"/>
                <w:szCs w:val="20"/>
                <w:lang w:val="en-US"/>
              </w:rPr>
            </w:pPr>
            <w:r w:rsidRPr="00571E00">
              <w:rPr>
                <w:rFonts w:ascii="Arial" w:hAnsi="Arial" w:cs="Arial"/>
                <w:sz w:val="20"/>
                <w:szCs w:val="20"/>
                <w:lang w:val="en-US"/>
              </w:rPr>
              <w:t>No</w:t>
            </w:r>
          </w:p>
        </w:tc>
        <w:tc>
          <w:tcPr>
            <w:tcW w:w="6791" w:type="dxa"/>
          </w:tcPr>
          <w:p w14:paraId="77EBD8F3" w14:textId="2447E71B" w:rsidR="003D03F4" w:rsidRPr="005140C1" w:rsidRDefault="003D03F4" w:rsidP="003D03F4">
            <w:pPr>
              <w:rPr>
                <w:rFonts w:ascii="Arial" w:hAnsi="Arial" w:cs="Arial"/>
                <w:sz w:val="20"/>
                <w:szCs w:val="20"/>
                <w:lang w:val="en-US"/>
              </w:rPr>
            </w:pPr>
            <w:r w:rsidRPr="00571E00">
              <w:rPr>
                <w:rFonts w:ascii="Arial" w:hAnsi="Arial" w:cs="Arial"/>
                <w:sz w:val="20"/>
                <w:szCs w:val="20"/>
                <w:lang w:val="en-US"/>
              </w:rPr>
              <w:t>General Practitioner</w:t>
            </w:r>
            <w:r>
              <w:rPr>
                <w:rFonts w:ascii="Arial" w:hAnsi="Arial" w:cs="Arial"/>
                <w:sz w:val="20"/>
                <w:szCs w:val="20"/>
                <w:lang w:val="en-US"/>
              </w:rPr>
              <w:t xml:space="preserve"> in Paris</w:t>
            </w:r>
          </w:p>
        </w:tc>
      </w:tr>
    </w:tbl>
    <w:p w14:paraId="65C69E8F" w14:textId="3C17B558" w:rsidR="00EA7E27" w:rsidRDefault="005E7C52">
      <w:pPr>
        <w:rPr>
          <w:lang w:val="en-US"/>
        </w:rPr>
      </w:pPr>
      <w:r>
        <w:rPr>
          <w:lang w:val="en-US"/>
        </w:rPr>
        <w:t xml:space="preserve">NA: </w:t>
      </w:r>
      <w:r w:rsidR="00D45CA3">
        <w:rPr>
          <w:lang w:val="en-US"/>
        </w:rPr>
        <w:t>not available</w:t>
      </w:r>
    </w:p>
    <w:p w14:paraId="65ABD47F" w14:textId="42437E6D" w:rsidR="00D048FE" w:rsidRDefault="00D048FE">
      <w:pPr>
        <w:rPr>
          <w:lang w:val="en-US"/>
        </w:rPr>
      </w:pPr>
      <w:r>
        <w:rPr>
          <w:lang w:val="en-US"/>
        </w:rPr>
        <w:br w:type="page"/>
      </w:r>
      <w:r w:rsidR="00363486">
        <w:rPr>
          <w:lang w:val="en-US"/>
        </w:rPr>
        <w:lastRenderedPageBreak/>
        <w:t xml:space="preserve">Figure 1. Number of blood samples tested each week for anti-SARS-CoV-2 antibodies by ELISA-S IgG test (horizontal bars) and percentages of ELISA-S positive test (red dots, with exact 95% Confidence Interval) in adult participants from the </w:t>
      </w:r>
      <w:proofErr w:type="spellStart"/>
      <w:r w:rsidR="00363486">
        <w:rPr>
          <w:lang w:val="en-US"/>
        </w:rPr>
        <w:t>Constances</w:t>
      </w:r>
      <w:proofErr w:type="spellEnd"/>
      <w:r w:rsidR="00363486">
        <w:rPr>
          <w:lang w:val="en-US"/>
        </w:rPr>
        <w:t xml:space="preserve"> cohort study, France. </w:t>
      </w:r>
    </w:p>
    <w:p w14:paraId="37753CDE" w14:textId="77777777" w:rsidR="00363486" w:rsidRDefault="00363486">
      <w:pPr>
        <w:rPr>
          <w:lang w:val="en-US"/>
        </w:rPr>
      </w:pPr>
      <w:r w:rsidRPr="00363486">
        <w:rPr>
          <w:noProof/>
          <w:lang w:val="en-US"/>
        </w:rPr>
        <w:drawing>
          <wp:inline distT="0" distB="0" distL="0" distR="0" wp14:anchorId="26472181" wp14:editId="4C23EC84">
            <wp:extent cx="8893810" cy="5002530"/>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893810" cy="5002530"/>
                    </a:xfrm>
                    <a:prstGeom prst="rect">
                      <a:avLst/>
                    </a:prstGeom>
                  </pic:spPr>
                </pic:pic>
              </a:graphicData>
            </a:graphic>
          </wp:inline>
        </w:drawing>
      </w:r>
      <w:r w:rsidR="00586EFD">
        <w:rPr>
          <w:lang w:val="en-US"/>
        </w:rPr>
        <w:t xml:space="preserve"> </w:t>
      </w:r>
    </w:p>
    <w:p w14:paraId="3CFCF778" w14:textId="23DB8475" w:rsidR="00586EFD" w:rsidRDefault="00586EFD">
      <w:pPr>
        <w:rPr>
          <w:lang w:val="en-US"/>
        </w:rPr>
      </w:pPr>
      <w:r>
        <w:rPr>
          <w:lang w:val="en-US"/>
        </w:rPr>
        <w:br w:type="page"/>
      </w:r>
    </w:p>
    <w:p w14:paraId="7277C1D6" w14:textId="3233E3F9" w:rsidR="00586EFD" w:rsidRDefault="00D048FE" w:rsidP="00C63F40">
      <w:pPr>
        <w:rPr>
          <w:lang w:val="en-US"/>
        </w:rPr>
      </w:pPr>
      <w:r>
        <w:rPr>
          <w:lang w:val="en-US"/>
        </w:rPr>
        <w:lastRenderedPageBreak/>
        <w:t xml:space="preserve">Figure </w:t>
      </w:r>
      <w:r w:rsidR="00363486">
        <w:rPr>
          <w:lang w:val="en-US"/>
        </w:rPr>
        <w:t>2</w:t>
      </w:r>
      <w:r>
        <w:rPr>
          <w:lang w:val="en-US"/>
        </w:rPr>
        <w:t xml:space="preserve">. </w:t>
      </w:r>
      <w:r w:rsidR="00B837F5">
        <w:rPr>
          <w:lang w:val="en-US"/>
        </w:rPr>
        <w:t>Participants with a positive ELISA-S or</w:t>
      </w:r>
      <w:r w:rsidR="00E46CDA">
        <w:rPr>
          <w:lang w:val="en-US"/>
        </w:rPr>
        <w:t xml:space="preserve"> a positive</w:t>
      </w:r>
      <w:r w:rsidR="00B837F5">
        <w:rPr>
          <w:lang w:val="en-US"/>
        </w:rPr>
        <w:t xml:space="preserve"> SN anti-SARS-CoV-2 test in the CONSTANCES cohort.</w:t>
      </w:r>
    </w:p>
    <w:p w14:paraId="2F409563" w14:textId="7A6BA97F" w:rsidR="00D35C78" w:rsidRPr="00D35C78" w:rsidRDefault="00363486" w:rsidP="00C63F40">
      <w:pPr>
        <w:rPr>
          <w:lang w:val="en-US"/>
        </w:rPr>
      </w:pPr>
      <w:r w:rsidRPr="00363486">
        <w:rPr>
          <w:noProof/>
          <w:lang w:val="en-US"/>
        </w:rPr>
        <w:drawing>
          <wp:inline distT="0" distB="0" distL="0" distR="0" wp14:anchorId="3293739D" wp14:editId="15F3125F">
            <wp:extent cx="8893810" cy="5002530"/>
            <wp:effectExtent l="0" t="0" r="0" b="127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893810" cy="5002530"/>
                    </a:xfrm>
                    <a:prstGeom prst="rect">
                      <a:avLst/>
                    </a:prstGeom>
                  </pic:spPr>
                </pic:pic>
              </a:graphicData>
            </a:graphic>
          </wp:inline>
        </w:drawing>
      </w:r>
    </w:p>
    <w:sectPr w:rsidR="00D35C78" w:rsidRPr="00D35C78" w:rsidSect="005140C1">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15567" w14:textId="77777777" w:rsidR="00B04DCE" w:rsidRDefault="00B04DCE" w:rsidP="003B32D5">
      <w:r>
        <w:separator/>
      </w:r>
    </w:p>
  </w:endnote>
  <w:endnote w:type="continuationSeparator" w:id="0">
    <w:p w14:paraId="2A2D730D" w14:textId="77777777" w:rsidR="00B04DCE" w:rsidRDefault="00B04DCE" w:rsidP="003B3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644AC" w14:textId="77777777" w:rsidR="00B04DCE" w:rsidRDefault="00B04DCE" w:rsidP="003B32D5">
      <w:r>
        <w:separator/>
      </w:r>
    </w:p>
  </w:footnote>
  <w:footnote w:type="continuationSeparator" w:id="0">
    <w:p w14:paraId="5911441A" w14:textId="77777777" w:rsidR="00B04DCE" w:rsidRDefault="00B04DCE" w:rsidP="003B32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F95DA9"/>
    <w:multiLevelType w:val="hybridMultilevel"/>
    <w:tmpl w:val="23FCCFFC"/>
    <w:lvl w:ilvl="0" w:tplc="77B4CD0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EurJEpidemiol&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aed5atfttt0veerrwqvrpt3d0svfp5srs0z&quot;&gt;PaperSero&lt;record-ids&gt;&lt;item&gt;5&lt;/item&gt;&lt;item&gt;102&lt;/item&gt;&lt;item&gt;108&lt;/item&gt;&lt;item&gt;109&lt;/item&gt;&lt;item&gt;128&lt;/item&gt;&lt;item&gt;129&lt;/item&gt;&lt;item&gt;130&lt;/item&gt;&lt;/record-ids&gt;&lt;/item&gt;&lt;/Libraries&gt;"/>
  </w:docVars>
  <w:rsids>
    <w:rsidRoot w:val="00D35C78"/>
    <w:rsid w:val="00000B01"/>
    <w:rsid w:val="00004450"/>
    <w:rsid w:val="00017CBC"/>
    <w:rsid w:val="0002218F"/>
    <w:rsid w:val="00030296"/>
    <w:rsid w:val="00033D12"/>
    <w:rsid w:val="00034B3F"/>
    <w:rsid w:val="000350AF"/>
    <w:rsid w:val="000571E3"/>
    <w:rsid w:val="00057BBC"/>
    <w:rsid w:val="00060DAE"/>
    <w:rsid w:val="000610BA"/>
    <w:rsid w:val="00062DC8"/>
    <w:rsid w:val="000724F4"/>
    <w:rsid w:val="000760F6"/>
    <w:rsid w:val="000837CE"/>
    <w:rsid w:val="00094149"/>
    <w:rsid w:val="000A0A98"/>
    <w:rsid w:val="000A3A3A"/>
    <w:rsid w:val="000A49AF"/>
    <w:rsid w:val="000A6215"/>
    <w:rsid w:val="000A6897"/>
    <w:rsid w:val="000B2F46"/>
    <w:rsid w:val="000B5FE0"/>
    <w:rsid w:val="000D0F42"/>
    <w:rsid w:val="000D2A22"/>
    <w:rsid w:val="000D5CC6"/>
    <w:rsid w:val="000E67FA"/>
    <w:rsid w:val="000F2600"/>
    <w:rsid w:val="000F2B78"/>
    <w:rsid w:val="000F3B73"/>
    <w:rsid w:val="000F5EFE"/>
    <w:rsid w:val="00103848"/>
    <w:rsid w:val="0010688A"/>
    <w:rsid w:val="0010698D"/>
    <w:rsid w:val="0011484B"/>
    <w:rsid w:val="0011593D"/>
    <w:rsid w:val="0011614F"/>
    <w:rsid w:val="00117DEB"/>
    <w:rsid w:val="00127C83"/>
    <w:rsid w:val="00147A64"/>
    <w:rsid w:val="00150C1E"/>
    <w:rsid w:val="00157BFD"/>
    <w:rsid w:val="00171E5C"/>
    <w:rsid w:val="00180C8E"/>
    <w:rsid w:val="00182456"/>
    <w:rsid w:val="00190E3D"/>
    <w:rsid w:val="00193D16"/>
    <w:rsid w:val="00196F01"/>
    <w:rsid w:val="00197C62"/>
    <w:rsid w:val="001A2F55"/>
    <w:rsid w:val="001B0F02"/>
    <w:rsid w:val="001C1464"/>
    <w:rsid w:val="001D0188"/>
    <w:rsid w:val="001D0E2C"/>
    <w:rsid w:val="001E0B14"/>
    <w:rsid w:val="001F1DEE"/>
    <w:rsid w:val="001F4FD4"/>
    <w:rsid w:val="0020296E"/>
    <w:rsid w:val="00203B61"/>
    <w:rsid w:val="00217B19"/>
    <w:rsid w:val="00217E63"/>
    <w:rsid w:val="00225EB5"/>
    <w:rsid w:val="00240ED3"/>
    <w:rsid w:val="00244A25"/>
    <w:rsid w:val="0027677B"/>
    <w:rsid w:val="00276FA4"/>
    <w:rsid w:val="00294CC3"/>
    <w:rsid w:val="002A1B86"/>
    <w:rsid w:val="002A330B"/>
    <w:rsid w:val="002A7246"/>
    <w:rsid w:val="002B0D65"/>
    <w:rsid w:val="002C6C88"/>
    <w:rsid w:val="002D3005"/>
    <w:rsid w:val="002E6497"/>
    <w:rsid w:val="002F159E"/>
    <w:rsid w:val="002F6866"/>
    <w:rsid w:val="00303C9F"/>
    <w:rsid w:val="00305181"/>
    <w:rsid w:val="00314145"/>
    <w:rsid w:val="0032542C"/>
    <w:rsid w:val="00325AF6"/>
    <w:rsid w:val="00331D1A"/>
    <w:rsid w:val="00336B16"/>
    <w:rsid w:val="00340981"/>
    <w:rsid w:val="00345AED"/>
    <w:rsid w:val="00363486"/>
    <w:rsid w:val="00370053"/>
    <w:rsid w:val="00391073"/>
    <w:rsid w:val="003931E8"/>
    <w:rsid w:val="003939D0"/>
    <w:rsid w:val="003A724F"/>
    <w:rsid w:val="003B32D5"/>
    <w:rsid w:val="003C425D"/>
    <w:rsid w:val="003D03F4"/>
    <w:rsid w:val="003D6535"/>
    <w:rsid w:val="003D6DD8"/>
    <w:rsid w:val="003D702F"/>
    <w:rsid w:val="003F0150"/>
    <w:rsid w:val="004132E4"/>
    <w:rsid w:val="00422753"/>
    <w:rsid w:val="004303B5"/>
    <w:rsid w:val="004310B1"/>
    <w:rsid w:val="00433271"/>
    <w:rsid w:val="00433C24"/>
    <w:rsid w:val="004428AB"/>
    <w:rsid w:val="004432F9"/>
    <w:rsid w:val="00446554"/>
    <w:rsid w:val="00447F72"/>
    <w:rsid w:val="00466DBB"/>
    <w:rsid w:val="00474235"/>
    <w:rsid w:val="00475BE0"/>
    <w:rsid w:val="00476E8C"/>
    <w:rsid w:val="0049334C"/>
    <w:rsid w:val="004969EE"/>
    <w:rsid w:val="004A16C7"/>
    <w:rsid w:val="004A5BA2"/>
    <w:rsid w:val="004C38FA"/>
    <w:rsid w:val="004C4915"/>
    <w:rsid w:val="004C50BC"/>
    <w:rsid w:val="004C51A7"/>
    <w:rsid w:val="004D5B60"/>
    <w:rsid w:val="004D611F"/>
    <w:rsid w:val="004D6A29"/>
    <w:rsid w:val="004E3679"/>
    <w:rsid w:val="004E5E00"/>
    <w:rsid w:val="00503030"/>
    <w:rsid w:val="0050422B"/>
    <w:rsid w:val="005140C1"/>
    <w:rsid w:val="00525039"/>
    <w:rsid w:val="00526ADD"/>
    <w:rsid w:val="00542226"/>
    <w:rsid w:val="00545C40"/>
    <w:rsid w:val="00554993"/>
    <w:rsid w:val="00561D71"/>
    <w:rsid w:val="00567453"/>
    <w:rsid w:val="00567C75"/>
    <w:rsid w:val="00571E00"/>
    <w:rsid w:val="00572228"/>
    <w:rsid w:val="005765D2"/>
    <w:rsid w:val="0058317E"/>
    <w:rsid w:val="00586EFD"/>
    <w:rsid w:val="00587D08"/>
    <w:rsid w:val="005937FD"/>
    <w:rsid w:val="005C3B70"/>
    <w:rsid w:val="005C7236"/>
    <w:rsid w:val="005E7C52"/>
    <w:rsid w:val="00605C10"/>
    <w:rsid w:val="00616463"/>
    <w:rsid w:val="00623B97"/>
    <w:rsid w:val="00627840"/>
    <w:rsid w:val="00630B97"/>
    <w:rsid w:val="00644CE3"/>
    <w:rsid w:val="006575FB"/>
    <w:rsid w:val="0066058E"/>
    <w:rsid w:val="0066677B"/>
    <w:rsid w:val="0067301B"/>
    <w:rsid w:val="00686339"/>
    <w:rsid w:val="00691997"/>
    <w:rsid w:val="00691C4A"/>
    <w:rsid w:val="0069330A"/>
    <w:rsid w:val="006B0F7E"/>
    <w:rsid w:val="006B64A7"/>
    <w:rsid w:val="006C0C8A"/>
    <w:rsid w:val="006D211E"/>
    <w:rsid w:val="006D4B31"/>
    <w:rsid w:val="006E5B5C"/>
    <w:rsid w:val="006E7B7B"/>
    <w:rsid w:val="006F17BF"/>
    <w:rsid w:val="006F1926"/>
    <w:rsid w:val="006F6B1E"/>
    <w:rsid w:val="007079F9"/>
    <w:rsid w:val="00712736"/>
    <w:rsid w:val="007169B7"/>
    <w:rsid w:val="007202BF"/>
    <w:rsid w:val="00724AEC"/>
    <w:rsid w:val="007379D0"/>
    <w:rsid w:val="00737D4D"/>
    <w:rsid w:val="00743061"/>
    <w:rsid w:val="007506FB"/>
    <w:rsid w:val="00786EE3"/>
    <w:rsid w:val="00787738"/>
    <w:rsid w:val="007907BC"/>
    <w:rsid w:val="00796AEC"/>
    <w:rsid w:val="007A53A7"/>
    <w:rsid w:val="007B50DF"/>
    <w:rsid w:val="007B5FAE"/>
    <w:rsid w:val="007C107E"/>
    <w:rsid w:val="007C5AFD"/>
    <w:rsid w:val="007D0082"/>
    <w:rsid w:val="007D2B0B"/>
    <w:rsid w:val="007D41A9"/>
    <w:rsid w:val="007E10FF"/>
    <w:rsid w:val="007E2A2F"/>
    <w:rsid w:val="007E384F"/>
    <w:rsid w:val="007F52E2"/>
    <w:rsid w:val="00807F20"/>
    <w:rsid w:val="008100B5"/>
    <w:rsid w:val="00810B62"/>
    <w:rsid w:val="00814B56"/>
    <w:rsid w:val="00815D66"/>
    <w:rsid w:val="0083021C"/>
    <w:rsid w:val="0083123F"/>
    <w:rsid w:val="00834033"/>
    <w:rsid w:val="008352E7"/>
    <w:rsid w:val="00837505"/>
    <w:rsid w:val="00847397"/>
    <w:rsid w:val="00850B4E"/>
    <w:rsid w:val="008638D2"/>
    <w:rsid w:val="008673E3"/>
    <w:rsid w:val="00881DEC"/>
    <w:rsid w:val="008844A9"/>
    <w:rsid w:val="00892140"/>
    <w:rsid w:val="00892BA2"/>
    <w:rsid w:val="008A7276"/>
    <w:rsid w:val="008C04F9"/>
    <w:rsid w:val="008C7094"/>
    <w:rsid w:val="008D7BC7"/>
    <w:rsid w:val="008E2003"/>
    <w:rsid w:val="00901D82"/>
    <w:rsid w:val="00921A0D"/>
    <w:rsid w:val="00926A83"/>
    <w:rsid w:val="00926E15"/>
    <w:rsid w:val="00933B9F"/>
    <w:rsid w:val="00934AA4"/>
    <w:rsid w:val="009350E6"/>
    <w:rsid w:val="00943795"/>
    <w:rsid w:val="00946572"/>
    <w:rsid w:val="00952596"/>
    <w:rsid w:val="00964391"/>
    <w:rsid w:val="00967A90"/>
    <w:rsid w:val="00975290"/>
    <w:rsid w:val="009837DA"/>
    <w:rsid w:val="009854D5"/>
    <w:rsid w:val="009A13F5"/>
    <w:rsid w:val="009A3B6F"/>
    <w:rsid w:val="009A5DAD"/>
    <w:rsid w:val="009A6F72"/>
    <w:rsid w:val="009B390A"/>
    <w:rsid w:val="009B6A1E"/>
    <w:rsid w:val="009B7EB2"/>
    <w:rsid w:val="009C7FA5"/>
    <w:rsid w:val="009D7DDB"/>
    <w:rsid w:val="009F6EB9"/>
    <w:rsid w:val="00A021AC"/>
    <w:rsid w:val="00A11F23"/>
    <w:rsid w:val="00A27797"/>
    <w:rsid w:val="00A3577D"/>
    <w:rsid w:val="00A36F3E"/>
    <w:rsid w:val="00A43673"/>
    <w:rsid w:val="00A43A69"/>
    <w:rsid w:val="00A4446A"/>
    <w:rsid w:val="00A5214D"/>
    <w:rsid w:val="00A53584"/>
    <w:rsid w:val="00A536EE"/>
    <w:rsid w:val="00A647E9"/>
    <w:rsid w:val="00A67534"/>
    <w:rsid w:val="00A76463"/>
    <w:rsid w:val="00A778B9"/>
    <w:rsid w:val="00A81B7F"/>
    <w:rsid w:val="00AB30B2"/>
    <w:rsid w:val="00AC1AEC"/>
    <w:rsid w:val="00AC2058"/>
    <w:rsid w:val="00AC3B7A"/>
    <w:rsid w:val="00AC4A7F"/>
    <w:rsid w:val="00AC513E"/>
    <w:rsid w:val="00AC628A"/>
    <w:rsid w:val="00AD75B6"/>
    <w:rsid w:val="00AE4526"/>
    <w:rsid w:val="00AF25D9"/>
    <w:rsid w:val="00AF4977"/>
    <w:rsid w:val="00B01FCB"/>
    <w:rsid w:val="00B02BCE"/>
    <w:rsid w:val="00B02FF0"/>
    <w:rsid w:val="00B03D68"/>
    <w:rsid w:val="00B04DCE"/>
    <w:rsid w:val="00B05076"/>
    <w:rsid w:val="00B06313"/>
    <w:rsid w:val="00B12374"/>
    <w:rsid w:val="00B13672"/>
    <w:rsid w:val="00B32D3F"/>
    <w:rsid w:val="00B34AE6"/>
    <w:rsid w:val="00B37B3D"/>
    <w:rsid w:val="00B56E9C"/>
    <w:rsid w:val="00B664A7"/>
    <w:rsid w:val="00B837F0"/>
    <w:rsid w:val="00B837F5"/>
    <w:rsid w:val="00B854F4"/>
    <w:rsid w:val="00B94DA9"/>
    <w:rsid w:val="00BA140E"/>
    <w:rsid w:val="00BA430B"/>
    <w:rsid w:val="00BB3A05"/>
    <w:rsid w:val="00BB73B0"/>
    <w:rsid w:val="00BB7BAA"/>
    <w:rsid w:val="00BB7C9A"/>
    <w:rsid w:val="00BC6647"/>
    <w:rsid w:val="00BD48D3"/>
    <w:rsid w:val="00BD5B6D"/>
    <w:rsid w:val="00BE2217"/>
    <w:rsid w:val="00BE2D78"/>
    <w:rsid w:val="00BE6426"/>
    <w:rsid w:val="00BF5669"/>
    <w:rsid w:val="00BF7F00"/>
    <w:rsid w:val="00C03E36"/>
    <w:rsid w:val="00C07789"/>
    <w:rsid w:val="00C1062A"/>
    <w:rsid w:val="00C13791"/>
    <w:rsid w:val="00C15D38"/>
    <w:rsid w:val="00C261A8"/>
    <w:rsid w:val="00C26534"/>
    <w:rsid w:val="00C339C7"/>
    <w:rsid w:val="00C344B1"/>
    <w:rsid w:val="00C34EB7"/>
    <w:rsid w:val="00C369C7"/>
    <w:rsid w:val="00C46A56"/>
    <w:rsid w:val="00C54D59"/>
    <w:rsid w:val="00C63F40"/>
    <w:rsid w:val="00C72410"/>
    <w:rsid w:val="00C76AB8"/>
    <w:rsid w:val="00C96101"/>
    <w:rsid w:val="00CB1ED9"/>
    <w:rsid w:val="00CC1C5F"/>
    <w:rsid w:val="00CD2867"/>
    <w:rsid w:val="00CD30A1"/>
    <w:rsid w:val="00CD37EB"/>
    <w:rsid w:val="00CE2010"/>
    <w:rsid w:val="00CE4079"/>
    <w:rsid w:val="00CE4BA1"/>
    <w:rsid w:val="00CF1F37"/>
    <w:rsid w:val="00CF4688"/>
    <w:rsid w:val="00CF5750"/>
    <w:rsid w:val="00D04125"/>
    <w:rsid w:val="00D048FE"/>
    <w:rsid w:val="00D13C99"/>
    <w:rsid w:val="00D14367"/>
    <w:rsid w:val="00D1489E"/>
    <w:rsid w:val="00D27057"/>
    <w:rsid w:val="00D35C78"/>
    <w:rsid w:val="00D45CA3"/>
    <w:rsid w:val="00D5225A"/>
    <w:rsid w:val="00D52413"/>
    <w:rsid w:val="00D553D3"/>
    <w:rsid w:val="00D557A6"/>
    <w:rsid w:val="00D57D59"/>
    <w:rsid w:val="00D6582C"/>
    <w:rsid w:val="00D724ED"/>
    <w:rsid w:val="00D72A6D"/>
    <w:rsid w:val="00D83AB3"/>
    <w:rsid w:val="00D87741"/>
    <w:rsid w:val="00D945E5"/>
    <w:rsid w:val="00DC493D"/>
    <w:rsid w:val="00DC4F4F"/>
    <w:rsid w:val="00DC708A"/>
    <w:rsid w:val="00DD34C8"/>
    <w:rsid w:val="00DD4BE4"/>
    <w:rsid w:val="00DD5F24"/>
    <w:rsid w:val="00DD61A9"/>
    <w:rsid w:val="00DF01A2"/>
    <w:rsid w:val="00DF0CA2"/>
    <w:rsid w:val="00E00052"/>
    <w:rsid w:val="00E041F0"/>
    <w:rsid w:val="00E063EC"/>
    <w:rsid w:val="00E15F64"/>
    <w:rsid w:val="00E37A14"/>
    <w:rsid w:val="00E45C8C"/>
    <w:rsid w:val="00E46CDA"/>
    <w:rsid w:val="00E50BD0"/>
    <w:rsid w:val="00E65F7A"/>
    <w:rsid w:val="00E66235"/>
    <w:rsid w:val="00E825D7"/>
    <w:rsid w:val="00E834C7"/>
    <w:rsid w:val="00EA2DDE"/>
    <w:rsid w:val="00EA6186"/>
    <w:rsid w:val="00EA7E27"/>
    <w:rsid w:val="00EB05DF"/>
    <w:rsid w:val="00EB2115"/>
    <w:rsid w:val="00EB39EB"/>
    <w:rsid w:val="00EB7EC0"/>
    <w:rsid w:val="00EC2DC2"/>
    <w:rsid w:val="00EC7659"/>
    <w:rsid w:val="00EE46E9"/>
    <w:rsid w:val="00EE4ABD"/>
    <w:rsid w:val="00EF2B48"/>
    <w:rsid w:val="00EF312C"/>
    <w:rsid w:val="00EF4A8A"/>
    <w:rsid w:val="00EF56E2"/>
    <w:rsid w:val="00EF77F2"/>
    <w:rsid w:val="00F1610B"/>
    <w:rsid w:val="00F22866"/>
    <w:rsid w:val="00F26269"/>
    <w:rsid w:val="00F27670"/>
    <w:rsid w:val="00F30357"/>
    <w:rsid w:val="00F30A15"/>
    <w:rsid w:val="00F34009"/>
    <w:rsid w:val="00F41159"/>
    <w:rsid w:val="00F42260"/>
    <w:rsid w:val="00F43B5F"/>
    <w:rsid w:val="00F458B9"/>
    <w:rsid w:val="00F51CF8"/>
    <w:rsid w:val="00F54FB7"/>
    <w:rsid w:val="00F56E8D"/>
    <w:rsid w:val="00F71441"/>
    <w:rsid w:val="00F73DC6"/>
    <w:rsid w:val="00F744F3"/>
    <w:rsid w:val="00F75F5D"/>
    <w:rsid w:val="00F82F9F"/>
    <w:rsid w:val="00F83121"/>
    <w:rsid w:val="00F966D3"/>
    <w:rsid w:val="00FA2ADA"/>
    <w:rsid w:val="00FA7300"/>
    <w:rsid w:val="00FB157E"/>
    <w:rsid w:val="00FB2F1D"/>
    <w:rsid w:val="00FB3CB3"/>
    <w:rsid w:val="00FC41DA"/>
    <w:rsid w:val="00FC4815"/>
    <w:rsid w:val="00FE1CA7"/>
    <w:rsid w:val="00FF2B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9E40F"/>
  <w15:chartTrackingRefBased/>
  <w15:docId w15:val="{925B4389-D44B-6D40-BE42-CCC57F12F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4132E4"/>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35C78"/>
    <w:pPr>
      <w:ind w:left="720"/>
      <w:contextualSpacing/>
    </w:pPr>
  </w:style>
  <w:style w:type="character" w:customStyle="1" w:styleId="apple-converted-space">
    <w:name w:val="apple-converted-space"/>
    <w:basedOn w:val="Policepardfaut"/>
    <w:rsid w:val="00A27797"/>
  </w:style>
  <w:style w:type="paragraph" w:styleId="Textedebulles">
    <w:name w:val="Balloon Text"/>
    <w:basedOn w:val="Normal"/>
    <w:link w:val="TextedebullesCar"/>
    <w:uiPriority w:val="99"/>
    <w:semiHidden/>
    <w:unhideWhenUsed/>
    <w:rsid w:val="00CF4688"/>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CF4688"/>
    <w:rPr>
      <w:rFonts w:ascii="Times New Roman" w:hAnsi="Times New Roman" w:cs="Times New Roman"/>
      <w:sz w:val="18"/>
      <w:szCs w:val="18"/>
    </w:rPr>
  </w:style>
  <w:style w:type="paragraph" w:customStyle="1" w:styleId="EndNoteBibliographyTitle">
    <w:name w:val="EndNote Bibliography Title"/>
    <w:basedOn w:val="Normal"/>
    <w:link w:val="EndNoteBibliographyTitleCar"/>
    <w:rsid w:val="00E65F7A"/>
    <w:pPr>
      <w:jc w:val="center"/>
    </w:pPr>
    <w:rPr>
      <w:rFonts w:ascii="Calibri" w:hAnsi="Calibri" w:cs="Calibri"/>
      <w:lang w:val="en-US"/>
    </w:rPr>
  </w:style>
  <w:style w:type="character" w:customStyle="1" w:styleId="EndNoteBibliographyTitleCar">
    <w:name w:val="EndNote Bibliography Title Car"/>
    <w:basedOn w:val="Policepardfaut"/>
    <w:link w:val="EndNoteBibliographyTitle"/>
    <w:rsid w:val="00E65F7A"/>
    <w:rPr>
      <w:rFonts w:ascii="Calibri" w:hAnsi="Calibri" w:cs="Calibri"/>
      <w:lang w:val="en-US"/>
    </w:rPr>
  </w:style>
  <w:style w:type="paragraph" w:customStyle="1" w:styleId="EndNoteBibliography">
    <w:name w:val="EndNote Bibliography"/>
    <w:basedOn w:val="Normal"/>
    <w:link w:val="EndNoteBibliographyCar"/>
    <w:rsid w:val="00E65F7A"/>
    <w:rPr>
      <w:rFonts w:ascii="Calibri" w:hAnsi="Calibri" w:cs="Calibri"/>
      <w:lang w:val="en-US"/>
    </w:rPr>
  </w:style>
  <w:style w:type="character" w:customStyle="1" w:styleId="EndNoteBibliographyCar">
    <w:name w:val="EndNote Bibliography Car"/>
    <w:basedOn w:val="Policepardfaut"/>
    <w:link w:val="EndNoteBibliography"/>
    <w:rsid w:val="00E65F7A"/>
    <w:rPr>
      <w:rFonts w:ascii="Calibri" w:hAnsi="Calibri" w:cs="Calibri"/>
      <w:lang w:val="en-US"/>
    </w:rPr>
  </w:style>
  <w:style w:type="table" w:styleId="Grilledutableau">
    <w:name w:val="Table Grid"/>
    <w:basedOn w:val="TableauNormal"/>
    <w:uiPriority w:val="39"/>
    <w:rsid w:val="00EA7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571E00"/>
    <w:rPr>
      <w:sz w:val="16"/>
      <w:szCs w:val="16"/>
    </w:rPr>
  </w:style>
  <w:style w:type="paragraph" w:styleId="Commentaire">
    <w:name w:val="annotation text"/>
    <w:basedOn w:val="Normal"/>
    <w:link w:val="CommentaireCar"/>
    <w:uiPriority w:val="99"/>
    <w:semiHidden/>
    <w:unhideWhenUsed/>
    <w:rsid w:val="00571E00"/>
    <w:rPr>
      <w:sz w:val="20"/>
      <w:szCs w:val="20"/>
    </w:rPr>
  </w:style>
  <w:style w:type="character" w:customStyle="1" w:styleId="CommentaireCar">
    <w:name w:val="Commentaire Car"/>
    <w:basedOn w:val="Policepardfaut"/>
    <w:link w:val="Commentaire"/>
    <w:uiPriority w:val="99"/>
    <w:semiHidden/>
    <w:rsid w:val="00571E00"/>
    <w:rPr>
      <w:sz w:val="20"/>
      <w:szCs w:val="20"/>
    </w:rPr>
  </w:style>
  <w:style w:type="paragraph" w:styleId="Objetducommentaire">
    <w:name w:val="annotation subject"/>
    <w:basedOn w:val="Commentaire"/>
    <w:next w:val="Commentaire"/>
    <w:link w:val="ObjetducommentaireCar"/>
    <w:uiPriority w:val="99"/>
    <w:semiHidden/>
    <w:unhideWhenUsed/>
    <w:rsid w:val="00571E00"/>
    <w:rPr>
      <w:b/>
      <w:bCs/>
    </w:rPr>
  </w:style>
  <w:style w:type="character" w:customStyle="1" w:styleId="ObjetducommentaireCar">
    <w:name w:val="Objet du commentaire Car"/>
    <w:basedOn w:val="CommentaireCar"/>
    <w:link w:val="Objetducommentaire"/>
    <w:uiPriority w:val="99"/>
    <w:semiHidden/>
    <w:rsid w:val="00571E00"/>
    <w:rPr>
      <w:b/>
      <w:bCs/>
      <w:sz w:val="20"/>
      <w:szCs w:val="20"/>
    </w:rPr>
  </w:style>
  <w:style w:type="paragraph" w:styleId="En-tte">
    <w:name w:val="header"/>
    <w:basedOn w:val="Normal"/>
    <w:link w:val="En-tteCar"/>
    <w:uiPriority w:val="99"/>
    <w:unhideWhenUsed/>
    <w:rsid w:val="003B32D5"/>
    <w:pPr>
      <w:tabs>
        <w:tab w:val="center" w:pos="4536"/>
        <w:tab w:val="right" w:pos="9072"/>
      </w:tabs>
    </w:pPr>
  </w:style>
  <w:style w:type="character" w:customStyle="1" w:styleId="En-tteCar">
    <w:name w:val="En-tête Car"/>
    <w:basedOn w:val="Policepardfaut"/>
    <w:link w:val="En-tte"/>
    <w:uiPriority w:val="99"/>
    <w:rsid w:val="003B32D5"/>
  </w:style>
  <w:style w:type="paragraph" w:styleId="Pieddepage">
    <w:name w:val="footer"/>
    <w:basedOn w:val="Normal"/>
    <w:link w:val="PieddepageCar"/>
    <w:uiPriority w:val="99"/>
    <w:unhideWhenUsed/>
    <w:rsid w:val="003B32D5"/>
    <w:pPr>
      <w:tabs>
        <w:tab w:val="center" w:pos="4536"/>
        <w:tab w:val="right" w:pos="9072"/>
      </w:tabs>
    </w:pPr>
  </w:style>
  <w:style w:type="character" w:customStyle="1" w:styleId="PieddepageCar">
    <w:name w:val="Pied de page Car"/>
    <w:basedOn w:val="Policepardfaut"/>
    <w:link w:val="Pieddepage"/>
    <w:uiPriority w:val="99"/>
    <w:rsid w:val="003B32D5"/>
  </w:style>
  <w:style w:type="character" w:customStyle="1" w:styleId="highwire-cite-metadata-pages">
    <w:name w:val="highwire-cite-metadata-pages"/>
    <w:basedOn w:val="Policepardfaut"/>
    <w:rsid w:val="00B837F5"/>
  </w:style>
  <w:style w:type="character" w:customStyle="1" w:styleId="highwire-cite-metadata-doi">
    <w:name w:val="highwire-cite-metadata-doi"/>
    <w:basedOn w:val="Policepardfaut"/>
    <w:rsid w:val="00B837F5"/>
  </w:style>
  <w:style w:type="character" w:customStyle="1" w:styleId="doilabel">
    <w:name w:val="doi_label"/>
    <w:basedOn w:val="Policepardfaut"/>
    <w:rsid w:val="00B837F5"/>
  </w:style>
  <w:style w:type="character" w:customStyle="1" w:styleId="jlqj4b">
    <w:name w:val="jlqj4b"/>
    <w:basedOn w:val="Policepardfaut"/>
    <w:rsid w:val="00D45CA3"/>
  </w:style>
  <w:style w:type="character" w:customStyle="1" w:styleId="Titre3Car">
    <w:name w:val="Titre 3 Car"/>
    <w:basedOn w:val="Policepardfaut"/>
    <w:link w:val="Titre3"/>
    <w:uiPriority w:val="9"/>
    <w:rsid w:val="004132E4"/>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4132E4"/>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4A5BA2"/>
    <w:rPr>
      <w:color w:val="0563C1" w:themeColor="hyperlink"/>
      <w:u w:val="single"/>
    </w:rPr>
  </w:style>
  <w:style w:type="character" w:styleId="Lienhypertextesuivivisit">
    <w:name w:val="FollowedHyperlink"/>
    <w:basedOn w:val="Policepardfaut"/>
    <w:uiPriority w:val="99"/>
    <w:semiHidden/>
    <w:unhideWhenUsed/>
    <w:rsid w:val="004A5BA2"/>
    <w:rPr>
      <w:color w:val="954F72" w:themeColor="followedHyperlink"/>
      <w:u w:val="single"/>
    </w:rPr>
  </w:style>
  <w:style w:type="paragraph" w:styleId="PrformatHTML">
    <w:name w:val="HTML Preformatted"/>
    <w:basedOn w:val="Normal"/>
    <w:link w:val="PrformatHTMLCar"/>
    <w:uiPriority w:val="99"/>
    <w:semiHidden/>
    <w:unhideWhenUsed/>
    <w:rsid w:val="003D0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3D03F4"/>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94277">
      <w:bodyDiv w:val="1"/>
      <w:marLeft w:val="0"/>
      <w:marRight w:val="0"/>
      <w:marTop w:val="0"/>
      <w:marBottom w:val="0"/>
      <w:divBdr>
        <w:top w:val="none" w:sz="0" w:space="0" w:color="auto"/>
        <w:left w:val="none" w:sz="0" w:space="0" w:color="auto"/>
        <w:bottom w:val="none" w:sz="0" w:space="0" w:color="auto"/>
        <w:right w:val="none" w:sz="0" w:space="0" w:color="auto"/>
      </w:divBdr>
    </w:div>
    <w:div w:id="50463181">
      <w:bodyDiv w:val="1"/>
      <w:marLeft w:val="0"/>
      <w:marRight w:val="0"/>
      <w:marTop w:val="0"/>
      <w:marBottom w:val="0"/>
      <w:divBdr>
        <w:top w:val="none" w:sz="0" w:space="0" w:color="auto"/>
        <w:left w:val="none" w:sz="0" w:space="0" w:color="auto"/>
        <w:bottom w:val="none" w:sz="0" w:space="0" w:color="auto"/>
        <w:right w:val="none" w:sz="0" w:space="0" w:color="auto"/>
      </w:divBdr>
    </w:div>
    <w:div w:id="83502334">
      <w:bodyDiv w:val="1"/>
      <w:marLeft w:val="0"/>
      <w:marRight w:val="0"/>
      <w:marTop w:val="0"/>
      <w:marBottom w:val="0"/>
      <w:divBdr>
        <w:top w:val="none" w:sz="0" w:space="0" w:color="auto"/>
        <w:left w:val="none" w:sz="0" w:space="0" w:color="auto"/>
        <w:bottom w:val="none" w:sz="0" w:space="0" w:color="auto"/>
        <w:right w:val="none" w:sz="0" w:space="0" w:color="auto"/>
      </w:divBdr>
    </w:div>
    <w:div w:id="135925275">
      <w:bodyDiv w:val="1"/>
      <w:marLeft w:val="0"/>
      <w:marRight w:val="0"/>
      <w:marTop w:val="0"/>
      <w:marBottom w:val="0"/>
      <w:divBdr>
        <w:top w:val="none" w:sz="0" w:space="0" w:color="auto"/>
        <w:left w:val="none" w:sz="0" w:space="0" w:color="auto"/>
        <w:bottom w:val="none" w:sz="0" w:space="0" w:color="auto"/>
        <w:right w:val="none" w:sz="0" w:space="0" w:color="auto"/>
      </w:divBdr>
    </w:div>
    <w:div w:id="295764244">
      <w:bodyDiv w:val="1"/>
      <w:marLeft w:val="0"/>
      <w:marRight w:val="0"/>
      <w:marTop w:val="0"/>
      <w:marBottom w:val="0"/>
      <w:divBdr>
        <w:top w:val="none" w:sz="0" w:space="0" w:color="auto"/>
        <w:left w:val="none" w:sz="0" w:space="0" w:color="auto"/>
        <w:bottom w:val="none" w:sz="0" w:space="0" w:color="auto"/>
        <w:right w:val="none" w:sz="0" w:space="0" w:color="auto"/>
      </w:divBdr>
    </w:div>
    <w:div w:id="557590594">
      <w:bodyDiv w:val="1"/>
      <w:marLeft w:val="0"/>
      <w:marRight w:val="0"/>
      <w:marTop w:val="0"/>
      <w:marBottom w:val="0"/>
      <w:divBdr>
        <w:top w:val="none" w:sz="0" w:space="0" w:color="auto"/>
        <w:left w:val="none" w:sz="0" w:space="0" w:color="auto"/>
        <w:bottom w:val="none" w:sz="0" w:space="0" w:color="auto"/>
        <w:right w:val="none" w:sz="0" w:space="0" w:color="auto"/>
      </w:divBdr>
    </w:div>
    <w:div w:id="680012632">
      <w:bodyDiv w:val="1"/>
      <w:marLeft w:val="0"/>
      <w:marRight w:val="0"/>
      <w:marTop w:val="0"/>
      <w:marBottom w:val="0"/>
      <w:divBdr>
        <w:top w:val="none" w:sz="0" w:space="0" w:color="auto"/>
        <w:left w:val="none" w:sz="0" w:space="0" w:color="auto"/>
        <w:bottom w:val="none" w:sz="0" w:space="0" w:color="auto"/>
        <w:right w:val="none" w:sz="0" w:space="0" w:color="auto"/>
      </w:divBdr>
    </w:div>
    <w:div w:id="681400570">
      <w:bodyDiv w:val="1"/>
      <w:marLeft w:val="0"/>
      <w:marRight w:val="0"/>
      <w:marTop w:val="0"/>
      <w:marBottom w:val="0"/>
      <w:divBdr>
        <w:top w:val="none" w:sz="0" w:space="0" w:color="auto"/>
        <w:left w:val="none" w:sz="0" w:space="0" w:color="auto"/>
        <w:bottom w:val="none" w:sz="0" w:space="0" w:color="auto"/>
        <w:right w:val="none" w:sz="0" w:space="0" w:color="auto"/>
      </w:divBdr>
    </w:div>
    <w:div w:id="683291938">
      <w:bodyDiv w:val="1"/>
      <w:marLeft w:val="0"/>
      <w:marRight w:val="0"/>
      <w:marTop w:val="0"/>
      <w:marBottom w:val="0"/>
      <w:divBdr>
        <w:top w:val="none" w:sz="0" w:space="0" w:color="auto"/>
        <w:left w:val="none" w:sz="0" w:space="0" w:color="auto"/>
        <w:bottom w:val="none" w:sz="0" w:space="0" w:color="auto"/>
        <w:right w:val="none" w:sz="0" w:space="0" w:color="auto"/>
      </w:divBdr>
    </w:div>
    <w:div w:id="1190872185">
      <w:bodyDiv w:val="1"/>
      <w:marLeft w:val="0"/>
      <w:marRight w:val="0"/>
      <w:marTop w:val="0"/>
      <w:marBottom w:val="0"/>
      <w:divBdr>
        <w:top w:val="none" w:sz="0" w:space="0" w:color="auto"/>
        <w:left w:val="none" w:sz="0" w:space="0" w:color="auto"/>
        <w:bottom w:val="none" w:sz="0" w:space="0" w:color="auto"/>
        <w:right w:val="none" w:sz="0" w:space="0" w:color="auto"/>
      </w:divBdr>
    </w:div>
    <w:div w:id="1431202042">
      <w:bodyDiv w:val="1"/>
      <w:marLeft w:val="0"/>
      <w:marRight w:val="0"/>
      <w:marTop w:val="0"/>
      <w:marBottom w:val="0"/>
      <w:divBdr>
        <w:top w:val="none" w:sz="0" w:space="0" w:color="auto"/>
        <w:left w:val="none" w:sz="0" w:space="0" w:color="auto"/>
        <w:bottom w:val="none" w:sz="0" w:space="0" w:color="auto"/>
        <w:right w:val="none" w:sz="0" w:space="0" w:color="auto"/>
      </w:divBdr>
    </w:div>
    <w:div w:id="1612275280">
      <w:bodyDiv w:val="1"/>
      <w:marLeft w:val="0"/>
      <w:marRight w:val="0"/>
      <w:marTop w:val="0"/>
      <w:marBottom w:val="0"/>
      <w:divBdr>
        <w:top w:val="none" w:sz="0" w:space="0" w:color="auto"/>
        <w:left w:val="none" w:sz="0" w:space="0" w:color="auto"/>
        <w:bottom w:val="none" w:sz="0" w:space="0" w:color="auto"/>
        <w:right w:val="none" w:sz="0" w:space="0" w:color="auto"/>
      </w:divBdr>
    </w:div>
    <w:div w:id="1701127682">
      <w:bodyDiv w:val="1"/>
      <w:marLeft w:val="0"/>
      <w:marRight w:val="0"/>
      <w:marTop w:val="0"/>
      <w:marBottom w:val="0"/>
      <w:divBdr>
        <w:top w:val="none" w:sz="0" w:space="0" w:color="auto"/>
        <w:left w:val="none" w:sz="0" w:space="0" w:color="auto"/>
        <w:bottom w:val="none" w:sz="0" w:space="0" w:color="auto"/>
        <w:right w:val="none" w:sz="0" w:space="0" w:color="auto"/>
      </w:divBdr>
    </w:div>
    <w:div w:id="175335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8672-7918" TargetMode="External"/><Relationship Id="rId13" Type="http://schemas.openxmlformats.org/officeDocument/2006/relationships/hyperlink" Target="mailto:n.pecollo@eren.smbh.univ-paris13.fr" TargetMode="External"/><Relationship Id="rId3" Type="http://schemas.openxmlformats.org/officeDocument/2006/relationships/settings" Target="settings.xml"/><Relationship Id="rId7" Type="http://schemas.openxmlformats.org/officeDocument/2006/relationships/hyperlink" Target="mailto:fabrice.carrat@iplesp.upmc.fr" TargetMode="External"/><Relationship Id="rId12" Type="http://schemas.openxmlformats.org/officeDocument/2006/relationships/hyperlink" Target="https://orcid.org/orcid-search/0000-0002-4540-428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1-7895-2720" TargetMode="Externa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hyperlink" Target="https://orcid.org/orcid-search/0000-0001-6041-9602" TargetMode="External"/><Relationship Id="rId4" Type="http://schemas.openxmlformats.org/officeDocument/2006/relationships/webSettings" Target="webSettings.xml"/><Relationship Id="rId9" Type="http://schemas.openxmlformats.org/officeDocument/2006/relationships/hyperlink" Target="https://orcid.org/orcid-search/0000-0003-0892-8252" TargetMode="External"/><Relationship Id="rId1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3085</Words>
  <Characters>16969</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Fabrice Carrat</dc:creator>
  <cp:keywords/>
  <dc:description/>
  <cp:lastModifiedBy>Fabrice Carrat</cp:lastModifiedBy>
  <cp:revision>3</cp:revision>
  <dcterms:created xsi:type="dcterms:W3CDTF">2020-12-17T13:56:00Z</dcterms:created>
  <dcterms:modified xsi:type="dcterms:W3CDTF">2020-12-17T14:10:00Z</dcterms:modified>
</cp:coreProperties>
</file>